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B24CF" w14:textId="77777777" w:rsidR="00A4128D" w:rsidRDefault="00A4128D" w:rsidP="00A4128D">
      <w:pPr>
        <w:tabs>
          <w:tab w:val="left" w:pos="2552"/>
          <w:tab w:val="left" w:pos="4253"/>
        </w:tabs>
        <w:rPr>
          <w:rFonts w:ascii="Arial" w:hAnsi="Arial" w:cs="Arial"/>
          <w:b/>
          <w:color w:val="595959" w:themeColor="text1" w:themeTint="A6"/>
          <w:sz w:val="52"/>
          <w:szCs w:val="46"/>
        </w:rPr>
      </w:pPr>
      <w:r>
        <w:rPr>
          <w:noProof/>
          <w:sz w:val="28"/>
          <w:lang w:val="en-AU" w:eastAsia="en-AU"/>
        </w:rPr>
        <w:drawing>
          <wp:anchor distT="0" distB="0" distL="114300" distR="114300" simplePos="0" relativeHeight="251662336" behindDoc="0" locked="0" layoutInCell="1" allowOverlap="1" wp14:anchorId="022B75CB" wp14:editId="58529222">
            <wp:simplePos x="0" y="0"/>
            <wp:positionH relativeFrom="column">
              <wp:posOffset>-732790</wp:posOffset>
            </wp:positionH>
            <wp:positionV relativeFrom="paragraph">
              <wp:posOffset>-43180</wp:posOffset>
            </wp:positionV>
            <wp:extent cx="1587500" cy="16370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s sa logo.png"/>
                    <pic:cNvPicPr/>
                  </pic:nvPicPr>
                  <pic:blipFill rotWithShape="1">
                    <a:blip r:embed="rId9">
                      <a:extLst>
                        <a:ext uri="{28A0092B-C50C-407E-A947-70E740481C1C}">
                          <a14:useLocalDpi xmlns:a14="http://schemas.microsoft.com/office/drawing/2010/main" val="0"/>
                        </a:ext>
                      </a:extLst>
                    </a:blip>
                    <a:srcRect t="2" r="54667" b="-998"/>
                    <a:stretch/>
                  </pic:blipFill>
                  <pic:spPr bwMode="auto">
                    <a:xfrm>
                      <a:off x="0" y="0"/>
                      <a:ext cx="1587500" cy="1637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8FE64D" w14:textId="77777777" w:rsidR="00A4128D" w:rsidRPr="00357F2B" w:rsidRDefault="00A4128D" w:rsidP="00A4128D">
      <w:pPr>
        <w:tabs>
          <w:tab w:val="left" w:pos="2552"/>
          <w:tab w:val="left" w:pos="4253"/>
        </w:tabs>
        <w:rPr>
          <w:rFonts w:ascii="Arial" w:hAnsi="Arial" w:cs="Arial"/>
          <w:b/>
          <w:color w:val="595959" w:themeColor="text1" w:themeTint="A6"/>
          <w:sz w:val="56"/>
          <w:szCs w:val="46"/>
        </w:rPr>
      </w:pPr>
      <w:r w:rsidRPr="00357F2B">
        <w:rPr>
          <w:rFonts w:ascii="Arial" w:hAnsi="Arial" w:cs="Arial"/>
          <w:b/>
          <w:color w:val="595959" w:themeColor="text1" w:themeTint="A6"/>
          <w:sz w:val="56"/>
          <w:szCs w:val="46"/>
        </w:rPr>
        <w:t>HASS SA</w:t>
      </w:r>
    </w:p>
    <w:p w14:paraId="2782EE4B" w14:textId="77777777" w:rsidR="00A4128D" w:rsidRPr="000F6544" w:rsidRDefault="00A4128D" w:rsidP="00A4128D">
      <w:pPr>
        <w:tabs>
          <w:tab w:val="left" w:pos="2552"/>
          <w:tab w:val="left" w:pos="4253"/>
        </w:tabs>
        <w:jc w:val="center"/>
        <w:rPr>
          <w:rFonts w:ascii="Arial" w:hAnsi="Arial" w:cs="Arial"/>
          <w:b/>
          <w:color w:val="595959" w:themeColor="text1" w:themeTint="A6"/>
          <w:szCs w:val="16"/>
        </w:rPr>
      </w:pPr>
    </w:p>
    <w:p w14:paraId="64FC7050" w14:textId="77777777" w:rsidR="00A4128D" w:rsidRPr="000F6544" w:rsidRDefault="00A4128D" w:rsidP="00A4128D">
      <w:pPr>
        <w:tabs>
          <w:tab w:val="left" w:pos="2552"/>
          <w:tab w:val="left" w:pos="4253"/>
        </w:tabs>
        <w:rPr>
          <w:rFonts w:ascii="Arial" w:hAnsi="Arial" w:cs="Arial"/>
          <w:b/>
          <w:i/>
          <w:color w:val="595959" w:themeColor="text1" w:themeTint="A6"/>
          <w:sz w:val="28"/>
          <w:szCs w:val="24"/>
        </w:rPr>
      </w:pPr>
      <w:r w:rsidRPr="000F6544">
        <w:rPr>
          <w:rFonts w:ascii="Arial" w:hAnsi="Arial" w:cs="Arial"/>
          <w:b/>
          <w:i/>
          <w:color w:val="595959" w:themeColor="text1" w:themeTint="A6"/>
          <w:sz w:val="28"/>
          <w:szCs w:val="24"/>
        </w:rPr>
        <w:t>Humanities and Social Sciences South Australia</w:t>
      </w:r>
    </w:p>
    <w:p w14:paraId="436D8853" w14:textId="77777777" w:rsidR="00A4128D" w:rsidRDefault="00A4128D"/>
    <w:p w14:paraId="5C13BB22" w14:textId="77777777" w:rsidR="001B0779" w:rsidRDefault="001B0779"/>
    <w:p w14:paraId="7BFEDF2A" w14:textId="77777777" w:rsidR="00A4128D" w:rsidRDefault="00A4128D" w:rsidP="00A4128D">
      <w:pPr>
        <w:tabs>
          <w:tab w:val="left" w:pos="1440"/>
        </w:tabs>
      </w:pPr>
      <w:r>
        <w:tab/>
      </w:r>
    </w:p>
    <w:p w14:paraId="7BC449F6" w14:textId="77777777" w:rsidR="00A4128D" w:rsidRDefault="00A4128D" w:rsidP="00A4128D">
      <w:pPr>
        <w:tabs>
          <w:tab w:val="left" w:pos="1440"/>
        </w:tabs>
      </w:pPr>
    </w:p>
    <w:p w14:paraId="34565E60" w14:textId="77777777" w:rsidR="00A4128D" w:rsidRDefault="00A4128D"/>
    <w:p w14:paraId="706F5407" w14:textId="77777777" w:rsidR="001B0779" w:rsidRDefault="00C63090">
      <w:r>
        <w:rPr>
          <w:rFonts w:ascii="Century Gothic" w:hAnsi="Century Gothic"/>
          <w:b/>
          <w:noProof/>
          <w:sz w:val="28"/>
          <w:lang w:val="en-AU" w:eastAsia="en-AU"/>
        </w:rPr>
        <mc:AlternateContent>
          <mc:Choice Requires="wps">
            <w:drawing>
              <wp:anchor distT="0" distB="0" distL="114300" distR="114300" simplePos="0" relativeHeight="251659264" behindDoc="1" locked="0" layoutInCell="1" allowOverlap="1" wp14:anchorId="72BD14B1" wp14:editId="5ACFC22F">
                <wp:simplePos x="0" y="0"/>
                <wp:positionH relativeFrom="column">
                  <wp:posOffset>-972820</wp:posOffset>
                </wp:positionH>
                <wp:positionV relativeFrom="paragraph">
                  <wp:posOffset>51435</wp:posOffset>
                </wp:positionV>
                <wp:extent cx="10795635" cy="2566035"/>
                <wp:effectExtent l="0" t="0" r="5715" b="5715"/>
                <wp:wrapNone/>
                <wp:docPr id="2" name="Rectangle 2"/>
                <wp:cNvGraphicFramePr/>
                <a:graphic xmlns:a="http://schemas.openxmlformats.org/drawingml/2006/main">
                  <a:graphicData uri="http://schemas.microsoft.com/office/word/2010/wordprocessingShape">
                    <wps:wsp>
                      <wps:cNvSpPr/>
                      <wps:spPr>
                        <a:xfrm>
                          <a:off x="0" y="0"/>
                          <a:ext cx="10795635" cy="2566035"/>
                        </a:xfrm>
                        <a:prstGeom prst="rect">
                          <a:avLst/>
                        </a:prstGeom>
                        <a:solidFill>
                          <a:srgbClr val="FB7B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 o:spid="_x0000_s1026" style="position:absolute;margin-left:-76.6pt;margin-top:4.05pt;width:850.05pt;height:2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EmQIAAIcFAAAOAAAAZHJzL2Uyb0RvYy54bWysVMFu2zAMvQ/YPwi6r3a8Jl2DOkXaIsOA&#10;og3aDj0rshQbkEVNUuJkXz9Kst2uK3YYloMiiuQj+Uzy4vLQKrIX1jWgSzo5ySkRmkPV6G1Jvz+t&#10;Pn2hxHmmK6ZAi5IehaOXi48fLjozFwXUoCphCYJoN+9MSWvvzTzLHK9Fy9wJGKFRKcG2zKNot1ll&#10;WYforcqKPJ9lHdjKWODCOXy9SUq6iPhSCu7vpXTCE1VSzM3H08ZzE85sccHmW8tM3fA+DfYPWbSs&#10;0Rh0hLphnpGdbf6AahtuwYH0JxzaDKRsuIg1YDWT/E01jzUzItaC5Dgz0uT+Hyy/268taaqSFpRo&#10;1uInekDSmN4qQYpAT2fcHK0ezdr2ksNrqPUgbRv+sQpyiJQeR0rFwROOj5P87Hw6+zylhKOymM5m&#10;OQoIlL34G+v8VwEtCZeSWowfuWT7W+eT6WASwjlQTbVqlIqC3W6ulSV7hh94dXV2NZv06L+ZKR2M&#10;NQS3hBheslBbqibe/FGJYKf0g5BICuZfxExiO4oxDuNcaD9JqppVIoWf5vgboocGDh6x0ggYkCXG&#10;H7F7gMEygQzYKcvePriK2M2jc/63xJLz6BEjg/ajc9tosO8BKKyqj5zsB5ISNYGlDVRHbBkLaZac&#10;4asGv9stc37NLA4PjhkuBH+Ph1TQlRT6GyU12J/vvQd77GnUUtLhMJbU/dgxKyhR3zR2+/nk9DRM&#10;bxROp2cFCva1ZvNao3ftNWA7THD1GB6vwd6r4SottM+4N5YhKqqY5hi7pNzbQbj2aUng5uFiuYxm&#10;OLGG+Vv9aHgAD6yGvnw6PDNr+ub12Ph3MAwum7/p4WQbPDUsdx5kExv8hdeeb5z22Dj9Zgrr5LUc&#10;rV725+IXAAAA//8DAFBLAwQUAAYACAAAACEAVAhBHeEAAAALAQAADwAAAGRycy9kb3ducmV2Lnht&#10;bEyPy07DMBBF90j8gzVI7Frn0VRtiFMhpC7YQQoLdtN4mqTxI8RuG/h63FVZju7RvWeKzaQVO9Po&#10;OmsExPMIGJnays40Aj5229kKmPNoJCprSMAPOdiU93cF5tJezDudK9+wUGJcjgJa74ecc1e3pNHN&#10;7UAmZAc7avThHBsuR7yEcq14EkVLrrEzYaHFgV5aqvvqpAUoXdmvPtt9ptNr+vadbY947H+FeHyY&#10;np+AeZr8DYarflCHMjjt7clIx5SAWZylSWAFrGJgVyBbLNfA9gIWcZIALwv+/4fyDwAA//8DAFBL&#10;AQItABQABgAIAAAAIQC2gziS/gAAAOEBAAATAAAAAAAAAAAAAAAAAAAAAABbQ29udGVudF9UeXBl&#10;c10ueG1sUEsBAi0AFAAGAAgAAAAhADj9If/WAAAAlAEAAAsAAAAAAAAAAAAAAAAALwEAAF9yZWxz&#10;Ly5yZWxzUEsBAi0AFAAGAAgAAAAhAAJ8L8SZAgAAhwUAAA4AAAAAAAAAAAAAAAAALgIAAGRycy9l&#10;Mm9Eb2MueG1sUEsBAi0AFAAGAAgAAAAhAFQIQR3hAAAACwEAAA8AAAAAAAAAAAAAAAAA8wQAAGRy&#10;cy9kb3ducmV2LnhtbFBLBQYAAAAABAAEAPMAAAABBgAAAAA=&#10;" fillcolor="#fb7b61" stroked="f" strokeweight="2pt"/>
            </w:pict>
          </mc:Fallback>
        </mc:AlternateContent>
      </w:r>
    </w:p>
    <w:p w14:paraId="79F7717F" w14:textId="77777777" w:rsidR="001B0779" w:rsidRPr="00A4128D" w:rsidRDefault="000F6544" w:rsidP="005E2B9C">
      <w:pPr>
        <w:tabs>
          <w:tab w:val="left" w:pos="2760"/>
        </w:tabs>
        <w:rPr>
          <w:rFonts w:ascii="Century Gothic" w:hAnsi="Century Gothic"/>
          <w:b/>
          <w:sz w:val="28"/>
        </w:rPr>
      </w:pPr>
      <w:r w:rsidRPr="00A4128D">
        <w:rPr>
          <w:rFonts w:ascii="a song for jennifer" w:hAnsi="a song for jennifer"/>
          <w:b/>
          <w:sz w:val="52"/>
        </w:rPr>
        <w:t>Songs for Aboriginal Studies and Reconciliation Resource</w:t>
      </w:r>
    </w:p>
    <w:p w14:paraId="24CA1724" w14:textId="77777777" w:rsidR="000F6544" w:rsidRPr="00A4128D" w:rsidRDefault="000F6544" w:rsidP="00D91576">
      <w:pPr>
        <w:rPr>
          <w:rFonts w:ascii="Century Gothic" w:hAnsi="Century Gothic"/>
          <w:sz w:val="40"/>
        </w:rPr>
      </w:pPr>
      <w:r w:rsidRPr="00A4128D">
        <w:rPr>
          <w:rFonts w:ascii="Century Gothic" w:hAnsi="Century Gothic"/>
          <w:sz w:val="40"/>
        </w:rPr>
        <w:t>Buck McKenzie</w:t>
      </w:r>
    </w:p>
    <w:p w14:paraId="77E6793F" w14:textId="77777777" w:rsidR="000F6544" w:rsidRPr="00A4128D" w:rsidRDefault="000F6544" w:rsidP="00D91576">
      <w:pPr>
        <w:rPr>
          <w:rFonts w:ascii="a song for jennifer" w:hAnsi="a song for jennifer"/>
          <w:b/>
          <w:sz w:val="40"/>
        </w:rPr>
      </w:pPr>
    </w:p>
    <w:p w14:paraId="5FC6566D" w14:textId="77777777" w:rsidR="000A0053" w:rsidRPr="00A4128D" w:rsidRDefault="000F6544" w:rsidP="00D91576">
      <w:pPr>
        <w:rPr>
          <w:rFonts w:ascii="a song for jennifer" w:hAnsi="a song for jennifer"/>
          <w:b/>
          <w:sz w:val="48"/>
        </w:rPr>
      </w:pPr>
      <w:r w:rsidRPr="00A4128D">
        <w:rPr>
          <w:rFonts w:ascii="a song for jennifer" w:hAnsi="a song for jennifer"/>
          <w:b/>
          <w:sz w:val="48"/>
        </w:rPr>
        <w:t>Songs about Dreaming Teaching Unit</w:t>
      </w:r>
    </w:p>
    <w:p w14:paraId="56EE8D35" w14:textId="77777777" w:rsidR="001B0779" w:rsidRPr="00A4128D" w:rsidRDefault="000F6544" w:rsidP="00D91576">
      <w:pPr>
        <w:rPr>
          <w:rFonts w:ascii="Century Gothic" w:hAnsi="Century Gothic"/>
          <w:sz w:val="36"/>
        </w:rPr>
      </w:pPr>
      <w:r w:rsidRPr="00A4128D">
        <w:rPr>
          <w:rFonts w:ascii="Century Gothic" w:hAnsi="Century Gothic"/>
          <w:sz w:val="36"/>
        </w:rPr>
        <w:t>Primary</w:t>
      </w:r>
      <w:r w:rsidR="001B0779" w:rsidRPr="00A4128D">
        <w:rPr>
          <w:rFonts w:ascii="Century Gothic" w:hAnsi="Century Gothic"/>
          <w:sz w:val="36"/>
        </w:rPr>
        <w:t xml:space="preserve"> </w:t>
      </w:r>
      <w:r w:rsidR="00F161CA" w:rsidRPr="00A4128D">
        <w:rPr>
          <w:rFonts w:ascii="Century Gothic" w:hAnsi="Century Gothic"/>
          <w:sz w:val="36"/>
        </w:rPr>
        <w:t>Learning Program</w:t>
      </w:r>
    </w:p>
    <w:p w14:paraId="18ABFC87" w14:textId="77777777" w:rsidR="003A7252" w:rsidRPr="00A4128D" w:rsidRDefault="003A7252" w:rsidP="00D91576">
      <w:pPr>
        <w:rPr>
          <w:rFonts w:ascii="Century Gothic" w:hAnsi="Century Gothic"/>
          <w:b/>
          <w:i/>
          <w:sz w:val="28"/>
        </w:rPr>
      </w:pPr>
    </w:p>
    <w:p w14:paraId="19038B75" w14:textId="77777777" w:rsidR="00F161CA" w:rsidRPr="00A4128D" w:rsidRDefault="00A4128D" w:rsidP="00D91576">
      <w:pPr>
        <w:rPr>
          <w:rFonts w:ascii="Century Gothic" w:hAnsi="Century Gothic"/>
          <w:i/>
          <w:sz w:val="28"/>
        </w:rPr>
      </w:pPr>
      <w:r>
        <w:rPr>
          <w:rFonts w:ascii="Century Gothic" w:hAnsi="Century Gothic"/>
          <w:b/>
          <w:i/>
          <w:sz w:val="28"/>
        </w:rPr>
        <w:t>Developed</w:t>
      </w:r>
      <w:r w:rsidR="00F161CA" w:rsidRPr="00A4128D">
        <w:rPr>
          <w:rFonts w:ascii="Century Gothic" w:hAnsi="Century Gothic"/>
          <w:b/>
          <w:i/>
          <w:sz w:val="28"/>
        </w:rPr>
        <w:t xml:space="preserve"> by</w:t>
      </w:r>
      <w:r w:rsidR="000F6544" w:rsidRPr="00A4128D">
        <w:rPr>
          <w:rFonts w:ascii="Century Gothic" w:hAnsi="Century Gothic"/>
          <w:i/>
          <w:sz w:val="28"/>
        </w:rPr>
        <w:t xml:space="preserve"> Deana Cuconits and Kirsty Karapas</w:t>
      </w:r>
    </w:p>
    <w:p w14:paraId="3809B4C3" w14:textId="77777777" w:rsidR="008513FC" w:rsidRDefault="008513FC">
      <w:pPr>
        <w:rPr>
          <w:rFonts w:ascii="Century Gothic" w:hAnsi="Century Gothic"/>
          <w:sz w:val="40"/>
        </w:rPr>
      </w:pPr>
    </w:p>
    <w:p w14:paraId="67686B96" w14:textId="77777777" w:rsidR="00A4128D" w:rsidRPr="000F76A0" w:rsidRDefault="00A4128D">
      <w:pPr>
        <w:rPr>
          <w:rFonts w:ascii="Galeforce BTN" w:hAnsi="Galeforce BTN"/>
          <w:sz w:val="48"/>
        </w:rPr>
      </w:pPr>
    </w:p>
    <w:p w14:paraId="2BF45606" w14:textId="77777777" w:rsidR="00A4128D" w:rsidRPr="000F76A0" w:rsidRDefault="00F37D64" w:rsidP="00A4128D">
      <w:pPr>
        <w:rPr>
          <w:rFonts w:ascii="Candy Round BTN" w:hAnsi="Candy Round BTN"/>
          <w:color w:val="000000" w:themeColor="text1"/>
          <w:sz w:val="52"/>
        </w:rPr>
      </w:pPr>
      <w:r>
        <w:rPr>
          <w:rFonts w:ascii="Candy Round BTN" w:hAnsi="Candy Round BTN"/>
          <w:color w:val="000000" w:themeColor="text1"/>
          <w:sz w:val="52"/>
        </w:rPr>
        <w:t>‘</w:t>
      </w:r>
      <w:r w:rsidR="00A4128D" w:rsidRPr="000F76A0">
        <w:rPr>
          <w:rFonts w:ascii="Candy Round BTN" w:hAnsi="Candy Round BTN"/>
          <w:color w:val="000000" w:themeColor="text1"/>
          <w:sz w:val="52"/>
        </w:rPr>
        <w:t xml:space="preserve">When it comes to Dreaming stories, if students say, </w:t>
      </w:r>
      <w:r w:rsidR="00A4128D" w:rsidRPr="00637768">
        <w:rPr>
          <w:rFonts w:ascii="Candy Round BTN" w:hAnsi="Candy Round BTN"/>
          <w:i/>
          <w:color w:val="000000" w:themeColor="text1"/>
          <w:sz w:val="52"/>
        </w:rPr>
        <w:t>“Is that story true?”</w:t>
      </w:r>
      <w:r w:rsidR="00A4128D" w:rsidRPr="000F76A0">
        <w:rPr>
          <w:rFonts w:ascii="Candy Round BTN" w:hAnsi="Candy Round BTN"/>
          <w:color w:val="000000" w:themeColor="text1"/>
          <w:sz w:val="52"/>
        </w:rPr>
        <w:t xml:space="preserve"> I say to them… </w:t>
      </w:r>
      <w:r w:rsidR="00A4128D" w:rsidRPr="00637768">
        <w:rPr>
          <w:rFonts w:ascii="Candy Round BTN" w:hAnsi="Candy Round BTN"/>
          <w:i/>
          <w:color w:val="000000" w:themeColor="text1"/>
          <w:sz w:val="52"/>
        </w:rPr>
        <w:t>“Is what you learnt from the story true?”</w:t>
      </w:r>
      <w:r>
        <w:rPr>
          <w:rFonts w:ascii="Candy Round BTN" w:hAnsi="Candy Round BTN"/>
          <w:color w:val="000000" w:themeColor="text1"/>
          <w:sz w:val="52"/>
        </w:rPr>
        <w:t xml:space="preserve"> ’</w:t>
      </w:r>
    </w:p>
    <w:p w14:paraId="5794F9AC" w14:textId="77777777" w:rsidR="00A4128D" w:rsidRPr="00A4128D" w:rsidRDefault="00A4128D" w:rsidP="00A4128D">
      <w:pPr>
        <w:jc w:val="right"/>
        <w:rPr>
          <w:rFonts w:ascii="Century Gothic" w:hAnsi="Century Gothic"/>
          <w:sz w:val="32"/>
        </w:rPr>
      </w:pPr>
      <w:r w:rsidRPr="00A4128D">
        <w:rPr>
          <w:rFonts w:ascii="Century Gothic" w:hAnsi="Century Gothic"/>
          <w:sz w:val="32"/>
        </w:rPr>
        <w:t>Buck McKenzie</w:t>
      </w:r>
    </w:p>
    <w:p w14:paraId="4D5EEDF0" w14:textId="77777777" w:rsidR="00A4128D" w:rsidRPr="00EC6E76" w:rsidRDefault="00A4128D">
      <w:pPr>
        <w:rPr>
          <w:rFonts w:ascii="Century Gothic" w:hAnsi="Century Gothic"/>
          <w:sz w:val="40"/>
        </w:rPr>
      </w:pPr>
    </w:p>
    <w:tbl>
      <w:tblPr>
        <w:tblW w:w="5000" w:type="pct"/>
        <w:tblInd w:w="-34" w:type="dxa"/>
        <w:tblLook w:val="04A0" w:firstRow="1" w:lastRow="0" w:firstColumn="1" w:lastColumn="0" w:noHBand="0" w:noVBand="1"/>
      </w:tblPr>
      <w:tblGrid>
        <w:gridCol w:w="14174"/>
      </w:tblGrid>
      <w:tr w:rsidR="003A7252" w:rsidRPr="00D91576" w14:paraId="6211A30F" w14:textId="77777777" w:rsidTr="000F6544">
        <w:tc>
          <w:tcPr>
            <w:tcW w:w="5000" w:type="pct"/>
            <w:tcBorders>
              <w:top w:val="single" w:sz="4" w:space="0" w:color="auto"/>
              <w:left w:val="single" w:sz="4" w:space="0" w:color="auto"/>
              <w:bottom w:val="single" w:sz="4" w:space="0" w:color="auto"/>
              <w:right w:val="single" w:sz="4" w:space="0" w:color="auto"/>
            </w:tcBorders>
            <w:shd w:val="clear" w:color="auto" w:fill="FB7B61"/>
          </w:tcPr>
          <w:p w14:paraId="4DDAE861" w14:textId="77777777" w:rsidR="003A7252" w:rsidRPr="000F6544" w:rsidRDefault="003A7252" w:rsidP="007841CC">
            <w:pPr>
              <w:spacing w:before="120" w:after="120"/>
              <w:ind w:right="-187"/>
              <w:rPr>
                <w:rFonts w:ascii="Century Gothic" w:hAnsi="Century Gothic"/>
                <w:color w:val="FF0000"/>
              </w:rPr>
            </w:pPr>
            <w:r>
              <w:rPr>
                <w:rFonts w:ascii="Century Gothic" w:hAnsi="Century Gothic"/>
                <w:b/>
                <w:sz w:val="28"/>
              </w:rPr>
              <w:lastRenderedPageBreak/>
              <w:t>Unit Outline</w:t>
            </w:r>
            <w:r w:rsidRPr="00D91576">
              <w:rPr>
                <w:rFonts w:ascii="Century Gothic" w:hAnsi="Century Gothic"/>
                <w:b/>
                <w:sz w:val="28"/>
              </w:rPr>
              <w:t xml:space="preserve"> </w:t>
            </w:r>
          </w:p>
        </w:tc>
      </w:tr>
      <w:tr w:rsidR="003A7252" w:rsidRPr="00AE660B" w14:paraId="12C35087" w14:textId="77777777" w:rsidTr="007841CC">
        <w:tc>
          <w:tcPr>
            <w:tcW w:w="5000" w:type="pct"/>
            <w:tcBorders>
              <w:top w:val="single" w:sz="4" w:space="0" w:color="auto"/>
              <w:left w:val="single" w:sz="4" w:space="0" w:color="auto"/>
              <w:bottom w:val="single" w:sz="4" w:space="0" w:color="auto"/>
              <w:right w:val="single" w:sz="4" w:space="0" w:color="auto"/>
            </w:tcBorders>
            <w:shd w:val="clear" w:color="auto" w:fill="auto"/>
          </w:tcPr>
          <w:p w14:paraId="59A95DC6" w14:textId="77777777" w:rsidR="003A7252" w:rsidRDefault="006E6FA4" w:rsidP="00344FFE">
            <w:pPr>
              <w:spacing w:before="40" w:after="40"/>
              <w:ind w:left="218" w:right="64"/>
              <w:jc w:val="both"/>
              <w:rPr>
                <w:rFonts w:asciiTheme="minorHAnsi" w:hAnsiTheme="minorHAnsi"/>
                <w:sz w:val="24"/>
              </w:rPr>
            </w:pPr>
            <w:r>
              <w:rPr>
                <w:rFonts w:asciiTheme="minorHAnsi" w:hAnsiTheme="minorHAnsi"/>
                <w:sz w:val="24"/>
              </w:rPr>
              <w:t>This Unit</w:t>
            </w:r>
            <w:r w:rsidRPr="006E6FA4">
              <w:rPr>
                <w:rFonts w:asciiTheme="minorHAnsi" w:hAnsiTheme="minorHAnsi"/>
                <w:sz w:val="24"/>
              </w:rPr>
              <w:t xml:space="preserve"> has been </w:t>
            </w:r>
            <w:r w:rsidR="00344FFE">
              <w:rPr>
                <w:rFonts w:asciiTheme="minorHAnsi" w:hAnsiTheme="minorHAnsi"/>
                <w:sz w:val="24"/>
              </w:rPr>
              <w:t xml:space="preserve">developed by classroom </w:t>
            </w:r>
            <w:r w:rsidRPr="006E6FA4">
              <w:rPr>
                <w:rFonts w:asciiTheme="minorHAnsi" w:hAnsiTheme="minorHAnsi"/>
                <w:sz w:val="24"/>
              </w:rPr>
              <w:t>teachers from the Northern Adelaide region</w:t>
            </w:r>
            <w:r w:rsidR="00344FFE">
              <w:rPr>
                <w:rFonts w:asciiTheme="minorHAnsi" w:hAnsiTheme="minorHAnsi"/>
                <w:sz w:val="24"/>
              </w:rPr>
              <w:t xml:space="preserve"> in collaboration with the Aboriginal Studies representatives from HASS SA and DECD Learning Services. The aim of this</w:t>
            </w:r>
            <w:r w:rsidRPr="006E6FA4">
              <w:rPr>
                <w:rFonts w:asciiTheme="minorHAnsi" w:hAnsiTheme="minorHAnsi"/>
                <w:sz w:val="24"/>
              </w:rPr>
              <w:t xml:space="preserve"> project is</w:t>
            </w:r>
            <w:r w:rsidR="008864D6">
              <w:rPr>
                <w:rFonts w:asciiTheme="minorHAnsi" w:hAnsiTheme="minorHAnsi"/>
                <w:sz w:val="24"/>
              </w:rPr>
              <w:t xml:space="preserve"> to engage students</w:t>
            </w:r>
            <w:r w:rsidR="00344FFE">
              <w:rPr>
                <w:rFonts w:asciiTheme="minorHAnsi" w:hAnsiTheme="minorHAnsi"/>
                <w:sz w:val="24"/>
              </w:rPr>
              <w:t xml:space="preserve"> with</w:t>
            </w:r>
            <w:r w:rsidR="00247245">
              <w:rPr>
                <w:rFonts w:asciiTheme="minorHAnsi" w:hAnsiTheme="minorHAnsi"/>
                <w:sz w:val="24"/>
              </w:rPr>
              <w:t xml:space="preserve"> </w:t>
            </w:r>
            <w:r w:rsidR="00344FFE">
              <w:rPr>
                <w:rFonts w:asciiTheme="minorHAnsi" w:hAnsiTheme="minorHAnsi"/>
                <w:sz w:val="24"/>
              </w:rPr>
              <w:t xml:space="preserve">local Aboriginal Culture in </w:t>
            </w:r>
            <w:r w:rsidR="00247245">
              <w:rPr>
                <w:rFonts w:asciiTheme="minorHAnsi" w:hAnsiTheme="minorHAnsi"/>
                <w:sz w:val="24"/>
              </w:rPr>
              <w:t>the learnin</w:t>
            </w:r>
            <w:r w:rsidR="008F5882">
              <w:rPr>
                <w:rFonts w:asciiTheme="minorHAnsi" w:hAnsiTheme="minorHAnsi"/>
                <w:sz w:val="24"/>
              </w:rPr>
              <w:t xml:space="preserve">g area of </w:t>
            </w:r>
            <w:r w:rsidR="00344FFE">
              <w:rPr>
                <w:rFonts w:asciiTheme="minorHAnsi" w:hAnsiTheme="minorHAnsi"/>
                <w:sz w:val="24"/>
              </w:rPr>
              <w:t>Humanities and Social Sciences, in connection with the Arts,</w:t>
            </w:r>
            <w:r w:rsidR="00247245">
              <w:rPr>
                <w:rFonts w:asciiTheme="minorHAnsi" w:hAnsiTheme="minorHAnsi"/>
                <w:sz w:val="24"/>
              </w:rPr>
              <w:t xml:space="preserve"> and </w:t>
            </w:r>
            <w:r w:rsidR="00344FFE">
              <w:rPr>
                <w:rFonts w:asciiTheme="minorHAnsi" w:hAnsiTheme="minorHAnsi"/>
                <w:sz w:val="24"/>
              </w:rPr>
              <w:t xml:space="preserve">to </w:t>
            </w:r>
            <w:r w:rsidR="00247245">
              <w:rPr>
                <w:rFonts w:asciiTheme="minorHAnsi" w:hAnsiTheme="minorHAnsi"/>
                <w:sz w:val="24"/>
              </w:rPr>
              <w:t>provide authentic</w:t>
            </w:r>
            <w:r w:rsidR="00344FFE">
              <w:rPr>
                <w:rFonts w:asciiTheme="minorHAnsi" w:hAnsiTheme="minorHAnsi"/>
                <w:sz w:val="24"/>
              </w:rPr>
              <w:t xml:space="preserve"> learning experiences within our</w:t>
            </w:r>
            <w:r w:rsidR="00247245">
              <w:rPr>
                <w:rFonts w:asciiTheme="minorHAnsi" w:hAnsiTheme="minorHAnsi"/>
                <w:sz w:val="24"/>
              </w:rPr>
              <w:t xml:space="preserve"> community.</w:t>
            </w:r>
            <w:r w:rsidR="00344FFE">
              <w:rPr>
                <w:rFonts w:asciiTheme="minorHAnsi" w:hAnsiTheme="minorHAnsi"/>
                <w:sz w:val="24"/>
              </w:rPr>
              <w:t xml:space="preserve"> The learning program</w:t>
            </w:r>
            <w:r w:rsidRPr="006E6FA4">
              <w:rPr>
                <w:rFonts w:asciiTheme="minorHAnsi" w:hAnsiTheme="minorHAnsi"/>
                <w:sz w:val="24"/>
              </w:rPr>
              <w:t xml:space="preserve"> has underpinning it the Australian cu</w:t>
            </w:r>
            <w:r w:rsidR="00344FFE">
              <w:rPr>
                <w:rFonts w:asciiTheme="minorHAnsi" w:hAnsiTheme="minorHAnsi"/>
                <w:sz w:val="24"/>
              </w:rPr>
              <w:t xml:space="preserve">rriculum, </w:t>
            </w:r>
            <w:proofErr w:type="spellStart"/>
            <w:r w:rsidR="00344FFE">
              <w:rPr>
                <w:rFonts w:asciiTheme="minorHAnsi" w:hAnsiTheme="minorHAnsi"/>
                <w:sz w:val="24"/>
              </w:rPr>
              <w:t>Tfel</w:t>
            </w:r>
            <w:proofErr w:type="spellEnd"/>
            <w:r w:rsidR="00344FFE">
              <w:rPr>
                <w:rFonts w:asciiTheme="minorHAnsi" w:hAnsiTheme="minorHAnsi"/>
                <w:sz w:val="24"/>
              </w:rPr>
              <w:t xml:space="preserve"> design and the Australian Professional Standards for Teachers</w:t>
            </w:r>
            <w:r w:rsidR="00247245">
              <w:rPr>
                <w:rFonts w:asciiTheme="minorHAnsi" w:hAnsiTheme="minorHAnsi"/>
                <w:sz w:val="24"/>
              </w:rPr>
              <w:t>.</w:t>
            </w:r>
          </w:p>
          <w:p w14:paraId="517F6146" w14:textId="77777777" w:rsidR="000A0053" w:rsidRDefault="000A0053" w:rsidP="00344FFE">
            <w:pPr>
              <w:spacing w:before="40" w:after="40"/>
              <w:ind w:left="218" w:right="64"/>
              <w:jc w:val="both"/>
              <w:rPr>
                <w:rFonts w:asciiTheme="minorHAnsi" w:hAnsiTheme="minorHAnsi"/>
                <w:sz w:val="24"/>
              </w:rPr>
            </w:pPr>
          </w:p>
          <w:p w14:paraId="1EC3AD4C" w14:textId="77777777" w:rsidR="007841CC" w:rsidRDefault="00344FFE" w:rsidP="00344FFE">
            <w:pPr>
              <w:spacing w:before="40" w:after="40"/>
              <w:ind w:left="218" w:right="64"/>
              <w:jc w:val="both"/>
              <w:rPr>
                <w:rFonts w:asciiTheme="minorHAnsi" w:hAnsiTheme="minorHAnsi"/>
                <w:sz w:val="24"/>
              </w:rPr>
            </w:pPr>
            <w:r>
              <w:rPr>
                <w:rFonts w:asciiTheme="minorHAnsi" w:hAnsiTheme="minorHAnsi"/>
                <w:sz w:val="24"/>
              </w:rPr>
              <w:t>This unit is one section of a three-part series focusing on the topics of Dreaming, Reconciliation and Aboriginal Studies. Each Unit is composed of a series of lesson sequences, each connected to one of the songs within the resource ‘</w:t>
            </w:r>
            <w:r w:rsidRPr="00344FFE">
              <w:rPr>
                <w:rFonts w:asciiTheme="minorHAnsi" w:hAnsiTheme="minorHAnsi"/>
                <w:i/>
                <w:sz w:val="24"/>
              </w:rPr>
              <w:t>Songs for Aboriginal Studies and Reconciliation</w:t>
            </w:r>
            <w:r>
              <w:rPr>
                <w:rFonts w:asciiTheme="minorHAnsi" w:hAnsiTheme="minorHAnsi"/>
                <w:i/>
                <w:sz w:val="24"/>
              </w:rPr>
              <w:t>’</w:t>
            </w:r>
            <w:r>
              <w:rPr>
                <w:rFonts w:asciiTheme="minorHAnsi" w:hAnsiTheme="minorHAnsi"/>
                <w:sz w:val="24"/>
              </w:rPr>
              <w:t xml:space="preserve"> by South Australian Buck McKenzie. These lessons can be used as a sequence or stand-alone session. </w:t>
            </w:r>
            <w:r w:rsidR="008864D6">
              <w:rPr>
                <w:rFonts w:asciiTheme="minorHAnsi" w:hAnsiTheme="minorHAnsi"/>
                <w:sz w:val="24"/>
              </w:rPr>
              <w:t>The lessons and resources are easily ada</w:t>
            </w:r>
            <w:r>
              <w:rPr>
                <w:rFonts w:asciiTheme="minorHAnsi" w:hAnsiTheme="minorHAnsi"/>
                <w:sz w:val="24"/>
              </w:rPr>
              <w:t xml:space="preserve">ptable for Foundation – Year </w:t>
            </w:r>
            <w:r w:rsidR="00EC6E76">
              <w:rPr>
                <w:rFonts w:asciiTheme="minorHAnsi" w:hAnsiTheme="minorHAnsi"/>
                <w:sz w:val="24"/>
              </w:rPr>
              <w:t>7 learners</w:t>
            </w:r>
            <w:r>
              <w:rPr>
                <w:rFonts w:asciiTheme="minorHAnsi" w:hAnsiTheme="minorHAnsi"/>
                <w:sz w:val="24"/>
              </w:rPr>
              <w:t xml:space="preserve"> which is clearly articulated in each </w:t>
            </w:r>
            <w:r w:rsidR="00EC6E76">
              <w:rPr>
                <w:rFonts w:asciiTheme="minorHAnsi" w:hAnsiTheme="minorHAnsi"/>
                <w:sz w:val="24"/>
              </w:rPr>
              <w:t xml:space="preserve">lesson </w:t>
            </w:r>
            <w:r>
              <w:rPr>
                <w:rFonts w:asciiTheme="minorHAnsi" w:hAnsiTheme="minorHAnsi"/>
                <w:sz w:val="24"/>
              </w:rPr>
              <w:t>plan</w:t>
            </w:r>
            <w:r w:rsidR="008864D6">
              <w:rPr>
                <w:rFonts w:asciiTheme="minorHAnsi" w:hAnsiTheme="minorHAnsi"/>
                <w:sz w:val="24"/>
              </w:rPr>
              <w:t>. During this learning program students undertake a range of activities utilising cr</w:t>
            </w:r>
            <w:r>
              <w:rPr>
                <w:rFonts w:asciiTheme="minorHAnsi" w:hAnsiTheme="minorHAnsi"/>
                <w:sz w:val="24"/>
              </w:rPr>
              <w:t>iti</w:t>
            </w:r>
            <w:r w:rsidR="00EC6E76">
              <w:rPr>
                <w:rFonts w:asciiTheme="minorHAnsi" w:hAnsiTheme="minorHAnsi"/>
                <w:sz w:val="24"/>
              </w:rPr>
              <w:t xml:space="preserve">cal thinking strategies </w:t>
            </w:r>
            <w:r w:rsidR="008864D6">
              <w:rPr>
                <w:rFonts w:asciiTheme="minorHAnsi" w:hAnsiTheme="minorHAnsi"/>
                <w:sz w:val="24"/>
              </w:rPr>
              <w:t xml:space="preserve">to develop </w:t>
            </w:r>
            <w:r w:rsidR="007841CC">
              <w:rPr>
                <w:rFonts w:asciiTheme="minorHAnsi" w:hAnsiTheme="minorHAnsi"/>
                <w:sz w:val="24"/>
              </w:rPr>
              <w:t xml:space="preserve">transferable </w:t>
            </w:r>
            <w:r w:rsidR="008864D6">
              <w:rPr>
                <w:rFonts w:asciiTheme="minorHAnsi" w:hAnsiTheme="minorHAnsi"/>
                <w:sz w:val="24"/>
              </w:rPr>
              <w:t>understanding</w:t>
            </w:r>
            <w:r w:rsidR="00EC6E76">
              <w:rPr>
                <w:rFonts w:asciiTheme="minorHAnsi" w:hAnsiTheme="minorHAnsi"/>
                <w:sz w:val="24"/>
              </w:rPr>
              <w:t>s</w:t>
            </w:r>
            <w:r>
              <w:rPr>
                <w:rFonts w:asciiTheme="minorHAnsi" w:hAnsiTheme="minorHAnsi"/>
                <w:sz w:val="24"/>
              </w:rPr>
              <w:t xml:space="preserve"> of South Australian Aboriginal culture in an authentic </w:t>
            </w:r>
            <w:r w:rsidR="00EC6E76">
              <w:rPr>
                <w:rFonts w:asciiTheme="minorHAnsi" w:hAnsiTheme="minorHAnsi"/>
                <w:sz w:val="24"/>
              </w:rPr>
              <w:t>context, making connection to our place and our people.</w:t>
            </w:r>
          </w:p>
          <w:p w14:paraId="53DC018B" w14:textId="77777777" w:rsidR="000A0053" w:rsidRDefault="000A0053" w:rsidP="00344FFE">
            <w:pPr>
              <w:spacing w:before="40" w:after="40"/>
              <w:ind w:left="218" w:right="64"/>
              <w:jc w:val="both"/>
              <w:rPr>
                <w:rFonts w:asciiTheme="minorHAnsi" w:hAnsiTheme="minorHAnsi"/>
                <w:sz w:val="24"/>
              </w:rPr>
            </w:pPr>
          </w:p>
          <w:p w14:paraId="3A340F88" w14:textId="77777777" w:rsidR="00EC6E76" w:rsidRDefault="00EC6E76" w:rsidP="00EC6E76">
            <w:pPr>
              <w:spacing w:before="40" w:after="40"/>
              <w:ind w:left="218" w:right="64"/>
              <w:jc w:val="both"/>
              <w:rPr>
                <w:rFonts w:asciiTheme="minorHAnsi" w:hAnsiTheme="minorHAnsi"/>
                <w:sz w:val="24"/>
              </w:rPr>
            </w:pPr>
            <w:r>
              <w:rPr>
                <w:rFonts w:asciiTheme="minorHAnsi" w:hAnsiTheme="minorHAnsi"/>
                <w:sz w:val="24"/>
              </w:rPr>
              <w:t>An important aspect of HASS SA philosophy is that South Australian teachers are supported with professional learning and resources for the Australian Curriculum in the following areas:</w:t>
            </w:r>
          </w:p>
          <w:p w14:paraId="7A44ACAB" w14:textId="77777777"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Humanities and Social Sciences subjects of History, Geography, Civics and Citizenship, Economics and Business</w:t>
            </w:r>
          </w:p>
          <w:p w14:paraId="37A11B46" w14:textId="77777777"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Cross-curriculum priorities of Aboriginal and Torres Strait Islander histories and cultures and Sustainability</w:t>
            </w:r>
          </w:p>
          <w:p w14:paraId="3AA02FB6" w14:textId="77777777"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General capabilities, in particular, critical and creative thinking, personal and social capability, ethical behaviour, and, intercultural understanding</w:t>
            </w:r>
          </w:p>
          <w:p w14:paraId="2E532672" w14:textId="77777777" w:rsidR="00F37D64" w:rsidRDefault="00F37D64" w:rsidP="00EC6E76">
            <w:pPr>
              <w:spacing w:before="40" w:after="40"/>
              <w:ind w:left="218" w:right="64"/>
              <w:jc w:val="both"/>
              <w:rPr>
                <w:rFonts w:asciiTheme="minorHAnsi" w:hAnsiTheme="minorHAnsi"/>
                <w:sz w:val="24"/>
              </w:rPr>
            </w:pPr>
          </w:p>
          <w:p w14:paraId="46F6A846" w14:textId="77777777" w:rsidR="00EC6E76" w:rsidRDefault="00EC6E76" w:rsidP="00EC6E76">
            <w:pPr>
              <w:spacing w:before="40" w:after="40"/>
              <w:ind w:left="218" w:right="64"/>
              <w:jc w:val="both"/>
              <w:rPr>
                <w:rFonts w:asciiTheme="minorHAnsi" w:hAnsiTheme="minorHAnsi"/>
                <w:sz w:val="24"/>
              </w:rPr>
            </w:pPr>
            <w:r>
              <w:rPr>
                <w:rFonts w:asciiTheme="minorHAnsi" w:hAnsiTheme="minorHAnsi"/>
                <w:sz w:val="24"/>
              </w:rPr>
              <w:t>These priorities are endeavoured to be addressed in this series. Our aim is for students to be</w:t>
            </w:r>
            <w:r w:rsidR="00FF6949">
              <w:rPr>
                <w:rFonts w:asciiTheme="minorHAnsi" w:hAnsiTheme="minorHAnsi"/>
                <w:sz w:val="24"/>
              </w:rPr>
              <w:t xml:space="preserve"> given real world opportunities to explore le</w:t>
            </w:r>
            <w:r>
              <w:rPr>
                <w:rFonts w:asciiTheme="minorHAnsi" w:hAnsiTheme="minorHAnsi"/>
                <w:sz w:val="24"/>
              </w:rPr>
              <w:t>arning through their community.</w:t>
            </w:r>
          </w:p>
          <w:p w14:paraId="7FA25C7E" w14:textId="77777777" w:rsidR="00EC6E76" w:rsidRPr="00AE660B" w:rsidRDefault="00EC6E76" w:rsidP="00EC6E76">
            <w:pPr>
              <w:spacing w:before="40" w:after="40"/>
              <w:ind w:left="218" w:right="64"/>
              <w:jc w:val="both"/>
              <w:rPr>
                <w:rFonts w:asciiTheme="minorHAnsi" w:hAnsiTheme="minorHAnsi"/>
                <w:sz w:val="24"/>
              </w:rPr>
            </w:pPr>
          </w:p>
        </w:tc>
      </w:tr>
    </w:tbl>
    <w:p w14:paraId="69F4FD2B" w14:textId="77777777" w:rsidR="00FB4B54" w:rsidRPr="00FB4B54" w:rsidRDefault="00FB4B54" w:rsidP="00FB4B54">
      <w:pPr>
        <w:rPr>
          <w:rFonts w:asciiTheme="minorHAnsi" w:hAnsiTheme="minorHAnsi"/>
          <w:sz w:val="22"/>
        </w:rPr>
      </w:pPr>
    </w:p>
    <w:p w14:paraId="76A14850" w14:textId="77777777" w:rsidR="000A0053" w:rsidRDefault="000A0053" w:rsidP="00123168">
      <w:pPr>
        <w:rPr>
          <w:rFonts w:asciiTheme="minorHAnsi" w:hAnsiTheme="minorHAnsi"/>
          <w:i/>
          <w:sz w:val="22"/>
        </w:rPr>
      </w:pPr>
    </w:p>
    <w:p w14:paraId="24602245" w14:textId="77777777" w:rsidR="000A0053" w:rsidRPr="00943CCE" w:rsidRDefault="00943CCE" w:rsidP="00943CCE">
      <w:pPr>
        <w:jc w:val="center"/>
        <w:rPr>
          <w:rFonts w:ascii="Candy Round BTN" w:hAnsi="Candy Round BTN" w:cstheme="minorHAnsi"/>
          <w:i/>
          <w:sz w:val="40"/>
        </w:rPr>
      </w:pPr>
      <w:r w:rsidRPr="00943CCE">
        <w:rPr>
          <w:rFonts w:ascii="Candy Round BTN" w:hAnsi="Candy Round BTN" w:cstheme="minorHAnsi"/>
          <w:i/>
          <w:color w:val="000000"/>
          <w:sz w:val="36"/>
        </w:rPr>
        <w:t xml:space="preserve">Through studying Humanities and Social Sciences, students will develop the ability to question, think critically, solve problems, communicate effectively, make decisions and adapt to change. </w:t>
      </w:r>
    </w:p>
    <w:p w14:paraId="170F78A0" w14:textId="77777777" w:rsidR="00F37D64" w:rsidRDefault="00F37D64" w:rsidP="00123168">
      <w:pPr>
        <w:rPr>
          <w:rFonts w:asciiTheme="minorHAnsi" w:hAnsiTheme="minorHAnsi"/>
          <w:i/>
          <w:sz w:val="22"/>
        </w:rPr>
      </w:pPr>
    </w:p>
    <w:p w14:paraId="47935782" w14:textId="77777777" w:rsidR="00F37D64" w:rsidRDefault="00F37D64" w:rsidP="00123168">
      <w:pPr>
        <w:rPr>
          <w:rFonts w:asciiTheme="minorHAnsi" w:hAnsiTheme="minorHAnsi"/>
          <w:i/>
          <w:sz w:val="22"/>
        </w:rPr>
      </w:pPr>
    </w:p>
    <w:p w14:paraId="7A90F7B4" w14:textId="77777777" w:rsidR="00943CCE" w:rsidRDefault="00943CCE" w:rsidP="00123168">
      <w:pPr>
        <w:rPr>
          <w:rFonts w:asciiTheme="minorHAnsi" w:hAnsiTheme="minorHAnsi"/>
          <w:i/>
          <w:sz w:val="22"/>
        </w:rPr>
      </w:pPr>
    </w:p>
    <w:p w14:paraId="267BC0A9" w14:textId="77777777" w:rsidR="00F343A4" w:rsidRDefault="00F343A4" w:rsidP="00123168">
      <w:pPr>
        <w:rPr>
          <w:rFonts w:ascii="Century Gothic" w:hAnsi="Century Gothic"/>
          <w:i/>
          <w:sz w:val="22"/>
        </w:rPr>
      </w:pPr>
      <w:r>
        <w:rPr>
          <w:rFonts w:ascii="Century Gothic" w:hAnsi="Century Gothic"/>
          <w:i/>
          <w:noProof/>
          <w:sz w:val="22"/>
          <w:lang w:val="en-AU" w:eastAsia="en-AU"/>
        </w:rPr>
        <w:lastRenderedPageBreak/>
        <w:drawing>
          <wp:anchor distT="0" distB="0" distL="114300" distR="114300" simplePos="0" relativeHeight="251663360" behindDoc="0" locked="0" layoutInCell="1" allowOverlap="1" wp14:anchorId="6F5976E3" wp14:editId="5632DF4B">
            <wp:simplePos x="0" y="0"/>
            <wp:positionH relativeFrom="column">
              <wp:posOffset>0</wp:posOffset>
            </wp:positionH>
            <wp:positionV relativeFrom="paragraph">
              <wp:posOffset>-1905</wp:posOffset>
            </wp:positionV>
            <wp:extent cx="2949575" cy="4203065"/>
            <wp:effectExtent l="0" t="0" r="317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of_songbook_sml.jpg"/>
                    <pic:cNvPicPr/>
                  </pic:nvPicPr>
                  <pic:blipFill>
                    <a:blip r:embed="rId10">
                      <a:extLst>
                        <a:ext uri="{28A0092B-C50C-407E-A947-70E740481C1C}">
                          <a14:useLocalDpi xmlns:a14="http://schemas.microsoft.com/office/drawing/2010/main" val="0"/>
                        </a:ext>
                      </a:extLst>
                    </a:blip>
                    <a:stretch>
                      <a:fillRect/>
                    </a:stretch>
                  </pic:blipFill>
                  <pic:spPr>
                    <a:xfrm>
                      <a:off x="0" y="0"/>
                      <a:ext cx="2949575" cy="4203065"/>
                    </a:xfrm>
                    <a:prstGeom prst="rect">
                      <a:avLst/>
                    </a:prstGeom>
                  </pic:spPr>
                </pic:pic>
              </a:graphicData>
            </a:graphic>
            <wp14:sizeRelH relativeFrom="page">
              <wp14:pctWidth>0</wp14:pctWidth>
            </wp14:sizeRelH>
            <wp14:sizeRelV relativeFrom="page">
              <wp14:pctHeight>0</wp14:pctHeight>
            </wp14:sizeRelV>
          </wp:anchor>
        </w:drawing>
      </w:r>
    </w:p>
    <w:p w14:paraId="749AC811" w14:textId="77777777" w:rsidR="00F343A4" w:rsidRPr="00F343A4" w:rsidRDefault="00F343A4" w:rsidP="00123168">
      <w:pPr>
        <w:rPr>
          <w:rFonts w:ascii="Century Gothic" w:hAnsi="Century Gothic"/>
          <w:i/>
          <w:sz w:val="28"/>
        </w:rPr>
      </w:pPr>
      <w:r w:rsidRPr="00F343A4">
        <w:rPr>
          <w:rFonts w:ascii="Century Gothic" w:hAnsi="Century Gothic"/>
          <w:i/>
          <w:sz w:val="28"/>
        </w:rPr>
        <w:t xml:space="preserve">The Songs for Aboriginal Studies and Reconciliation is an essential resource accompanying the lessons outlined within this unit of work. These resources can be purchased from the HASS SA website </w:t>
      </w:r>
      <w:hyperlink r:id="rId11" w:history="1">
        <w:r w:rsidRPr="00F343A4">
          <w:rPr>
            <w:rStyle w:val="Hyperlink"/>
            <w:rFonts w:ascii="Century Gothic" w:hAnsi="Century Gothic"/>
            <w:i/>
            <w:sz w:val="28"/>
          </w:rPr>
          <w:t>http://www.hass-sa.asn.au/resources/songbook-and-cd/</w:t>
        </w:r>
      </w:hyperlink>
      <w:r w:rsidRPr="00F343A4">
        <w:rPr>
          <w:rFonts w:ascii="Century Gothic" w:hAnsi="Century Gothic"/>
          <w:i/>
          <w:sz w:val="28"/>
        </w:rPr>
        <w:t xml:space="preserve"> </w:t>
      </w:r>
    </w:p>
    <w:p w14:paraId="70FA289D" w14:textId="77777777" w:rsidR="00F343A4" w:rsidRDefault="00F343A4" w:rsidP="00123168">
      <w:pPr>
        <w:rPr>
          <w:rFonts w:ascii="Century Gothic" w:hAnsi="Century Gothic"/>
          <w:i/>
          <w:sz w:val="24"/>
        </w:rPr>
      </w:pPr>
    </w:p>
    <w:p w14:paraId="47F4F35D" w14:textId="77777777" w:rsidR="00F17A3E" w:rsidRPr="00F343A4" w:rsidRDefault="00F17A3E" w:rsidP="00123168">
      <w:pPr>
        <w:rPr>
          <w:rFonts w:ascii="Century Gothic" w:hAnsi="Century Gothic"/>
          <w:i/>
          <w:sz w:val="24"/>
        </w:rPr>
      </w:pPr>
    </w:p>
    <w:p w14:paraId="1B291905" w14:textId="77777777" w:rsidR="00F343A4" w:rsidRPr="00F343A4" w:rsidRDefault="00F343A4" w:rsidP="00F17A3E">
      <w:pPr>
        <w:spacing w:line="360" w:lineRule="auto"/>
        <w:rPr>
          <w:rFonts w:ascii="Century Gothic" w:hAnsi="Century Gothic"/>
          <w:b/>
          <w:sz w:val="28"/>
        </w:rPr>
      </w:pPr>
      <w:r w:rsidRPr="00F343A4">
        <w:rPr>
          <w:rFonts w:ascii="Century Gothic" w:hAnsi="Century Gothic"/>
          <w:b/>
          <w:sz w:val="28"/>
        </w:rPr>
        <w:t>The songs utilised in this sequence include:</w:t>
      </w:r>
    </w:p>
    <w:p w14:paraId="12B18D51" w14:textId="77777777" w:rsidR="00F343A4" w:rsidRPr="00F343A4" w:rsidRDefault="00F343A4" w:rsidP="00F17A3E">
      <w:pPr>
        <w:spacing w:line="360" w:lineRule="auto"/>
        <w:rPr>
          <w:rFonts w:ascii="Century Gothic" w:hAnsi="Century Gothic"/>
          <w:sz w:val="24"/>
        </w:rPr>
      </w:pPr>
      <w:proofErr w:type="spellStart"/>
      <w:r w:rsidRPr="00F343A4">
        <w:rPr>
          <w:rFonts w:ascii="Century Gothic" w:hAnsi="Century Gothic"/>
          <w:sz w:val="24"/>
        </w:rPr>
        <w:t>Urrakurli</w:t>
      </w:r>
      <w:proofErr w:type="spellEnd"/>
      <w:r w:rsidRPr="00F343A4">
        <w:rPr>
          <w:rFonts w:ascii="Century Gothic" w:hAnsi="Century Gothic"/>
          <w:sz w:val="24"/>
        </w:rPr>
        <w:t xml:space="preserve">, </w:t>
      </w:r>
      <w:proofErr w:type="spellStart"/>
      <w:r w:rsidRPr="00F343A4">
        <w:rPr>
          <w:rFonts w:ascii="Century Gothic" w:hAnsi="Century Gothic"/>
          <w:sz w:val="24"/>
        </w:rPr>
        <w:t>Wakarla</w:t>
      </w:r>
      <w:proofErr w:type="spellEnd"/>
      <w:r w:rsidRPr="00F343A4">
        <w:rPr>
          <w:rFonts w:ascii="Century Gothic" w:hAnsi="Century Gothic"/>
          <w:sz w:val="24"/>
        </w:rPr>
        <w:t xml:space="preserve"> and </w:t>
      </w:r>
      <w:proofErr w:type="spellStart"/>
      <w:r w:rsidRPr="00F343A4">
        <w:rPr>
          <w:rFonts w:ascii="Century Gothic" w:hAnsi="Century Gothic"/>
          <w:sz w:val="24"/>
        </w:rPr>
        <w:t>Wildu</w:t>
      </w:r>
      <w:proofErr w:type="spellEnd"/>
      <w:r w:rsidRPr="00F343A4">
        <w:rPr>
          <w:rFonts w:ascii="Century Gothic" w:hAnsi="Century Gothic"/>
          <w:sz w:val="24"/>
        </w:rPr>
        <w:t xml:space="preserve"> (Magpie, Crow and Eagle)</w:t>
      </w:r>
    </w:p>
    <w:p w14:paraId="40870E41" w14:textId="77777777" w:rsidR="00F343A4" w:rsidRDefault="00F343A4" w:rsidP="00F17A3E">
      <w:pPr>
        <w:spacing w:line="360" w:lineRule="auto"/>
        <w:rPr>
          <w:rFonts w:ascii="Century Gothic" w:hAnsi="Century Gothic"/>
          <w:i/>
          <w:sz w:val="24"/>
        </w:rPr>
      </w:pPr>
      <w:proofErr w:type="spellStart"/>
      <w:r>
        <w:rPr>
          <w:rFonts w:ascii="Century Gothic" w:hAnsi="Century Gothic"/>
          <w:i/>
          <w:sz w:val="24"/>
        </w:rPr>
        <w:t>Yurlu</w:t>
      </w:r>
      <w:proofErr w:type="spellEnd"/>
      <w:r>
        <w:rPr>
          <w:rFonts w:ascii="Century Gothic" w:hAnsi="Century Gothic"/>
          <w:i/>
          <w:sz w:val="24"/>
        </w:rPr>
        <w:t xml:space="preserve"> </w:t>
      </w:r>
      <w:proofErr w:type="spellStart"/>
      <w:r>
        <w:rPr>
          <w:rFonts w:ascii="Century Gothic" w:hAnsi="Century Gothic"/>
          <w:i/>
          <w:sz w:val="24"/>
        </w:rPr>
        <w:t>Yurlura</w:t>
      </w:r>
      <w:proofErr w:type="spellEnd"/>
      <w:r>
        <w:rPr>
          <w:rFonts w:ascii="Century Gothic" w:hAnsi="Century Gothic"/>
          <w:i/>
          <w:sz w:val="24"/>
        </w:rPr>
        <w:t xml:space="preserve"> (the </w:t>
      </w:r>
      <w:proofErr w:type="spellStart"/>
      <w:r>
        <w:rPr>
          <w:rFonts w:ascii="Century Gothic" w:hAnsi="Century Gothic"/>
          <w:i/>
          <w:sz w:val="24"/>
        </w:rPr>
        <w:t>Kingfisherman</w:t>
      </w:r>
      <w:proofErr w:type="spellEnd"/>
      <w:r>
        <w:rPr>
          <w:rFonts w:ascii="Century Gothic" w:hAnsi="Century Gothic"/>
          <w:i/>
          <w:sz w:val="24"/>
        </w:rPr>
        <w:t>)</w:t>
      </w:r>
    </w:p>
    <w:p w14:paraId="183AA570" w14:textId="77777777" w:rsidR="00F343A4" w:rsidRDefault="00F343A4" w:rsidP="00F17A3E">
      <w:pPr>
        <w:spacing w:line="360" w:lineRule="auto"/>
        <w:rPr>
          <w:rFonts w:ascii="Century Gothic" w:hAnsi="Century Gothic"/>
          <w:i/>
          <w:sz w:val="22"/>
        </w:rPr>
      </w:pPr>
      <w:proofErr w:type="spellStart"/>
      <w:r>
        <w:rPr>
          <w:rFonts w:ascii="Century Gothic" w:hAnsi="Century Gothic"/>
          <w:i/>
          <w:sz w:val="24"/>
        </w:rPr>
        <w:t>Artunyiapinha</w:t>
      </w:r>
      <w:proofErr w:type="spellEnd"/>
      <w:r>
        <w:rPr>
          <w:rFonts w:ascii="Century Gothic" w:hAnsi="Century Gothic"/>
          <w:i/>
          <w:sz w:val="24"/>
        </w:rPr>
        <w:t xml:space="preserve"> (Seven Sisters)</w:t>
      </w:r>
    </w:p>
    <w:p w14:paraId="1CE97AA7" w14:textId="77777777" w:rsidR="00F343A4" w:rsidRDefault="00F343A4" w:rsidP="00F17A3E">
      <w:pPr>
        <w:spacing w:line="360" w:lineRule="auto"/>
        <w:rPr>
          <w:rFonts w:ascii="Century Gothic" w:hAnsi="Century Gothic"/>
          <w:i/>
          <w:sz w:val="22"/>
        </w:rPr>
      </w:pPr>
      <w:proofErr w:type="spellStart"/>
      <w:r>
        <w:rPr>
          <w:rFonts w:ascii="Century Gothic" w:hAnsi="Century Gothic"/>
          <w:i/>
          <w:sz w:val="22"/>
        </w:rPr>
        <w:t>Idnya</w:t>
      </w:r>
      <w:proofErr w:type="spellEnd"/>
      <w:r>
        <w:rPr>
          <w:rFonts w:ascii="Century Gothic" w:hAnsi="Century Gothic"/>
          <w:i/>
          <w:sz w:val="22"/>
        </w:rPr>
        <w:t xml:space="preserve"> (the Native Cat or Quoll)</w:t>
      </w:r>
    </w:p>
    <w:p w14:paraId="44131EA7" w14:textId="77777777" w:rsidR="00F343A4" w:rsidRDefault="00F17A3E" w:rsidP="00F17A3E">
      <w:pPr>
        <w:spacing w:line="360" w:lineRule="auto"/>
        <w:rPr>
          <w:rFonts w:ascii="Century Gothic" w:hAnsi="Century Gothic"/>
          <w:i/>
          <w:sz w:val="22"/>
        </w:rPr>
      </w:pPr>
      <w:proofErr w:type="spellStart"/>
      <w:r>
        <w:rPr>
          <w:rFonts w:ascii="Century Gothic" w:hAnsi="Century Gothic"/>
          <w:i/>
          <w:sz w:val="22"/>
        </w:rPr>
        <w:t>Winda</w:t>
      </w:r>
      <w:proofErr w:type="spellEnd"/>
      <w:r>
        <w:rPr>
          <w:rFonts w:ascii="Century Gothic" w:hAnsi="Century Gothic"/>
          <w:i/>
          <w:sz w:val="22"/>
        </w:rPr>
        <w:t xml:space="preserve"> (the Owl)</w:t>
      </w:r>
    </w:p>
    <w:p w14:paraId="2C8BB92C" w14:textId="77777777" w:rsidR="00F17A3E" w:rsidRDefault="00F17A3E" w:rsidP="00F17A3E">
      <w:pPr>
        <w:spacing w:line="360" w:lineRule="auto"/>
        <w:rPr>
          <w:rFonts w:ascii="Century Gothic" w:hAnsi="Century Gothic"/>
          <w:i/>
          <w:sz w:val="22"/>
        </w:rPr>
      </w:pPr>
      <w:proofErr w:type="spellStart"/>
      <w:r>
        <w:rPr>
          <w:rFonts w:ascii="Century Gothic" w:hAnsi="Century Gothic"/>
          <w:i/>
          <w:sz w:val="22"/>
        </w:rPr>
        <w:t>Tjilbruke</w:t>
      </w:r>
      <w:proofErr w:type="spellEnd"/>
      <w:r>
        <w:rPr>
          <w:rFonts w:ascii="Century Gothic" w:hAnsi="Century Gothic"/>
          <w:i/>
          <w:sz w:val="22"/>
        </w:rPr>
        <w:t xml:space="preserve"> (the Ibis Man)</w:t>
      </w:r>
    </w:p>
    <w:p w14:paraId="074B91EC" w14:textId="77777777" w:rsidR="00F17A3E" w:rsidRDefault="00F17A3E" w:rsidP="00F17A3E">
      <w:pPr>
        <w:spacing w:line="360" w:lineRule="auto"/>
        <w:rPr>
          <w:rFonts w:ascii="Century Gothic" w:hAnsi="Century Gothic"/>
          <w:i/>
          <w:sz w:val="22"/>
        </w:rPr>
      </w:pPr>
      <w:proofErr w:type="spellStart"/>
      <w:r>
        <w:rPr>
          <w:rFonts w:ascii="Century Gothic" w:hAnsi="Century Gothic"/>
          <w:i/>
          <w:sz w:val="22"/>
        </w:rPr>
        <w:t>Kondolli</w:t>
      </w:r>
      <w:proofErr w:type="spellEnd"/>
      <w:r>
        <w:rPr>
          <w:rFonts w:ascii="Century Gothic" w:hAnsi="Century Gothic"/>
          <w:i/>
          <w:sz w:val="22"/>
        </w:rPr>
        <w:t xml:space="preserve"> (the Whale)</w:t>
      </w:r>
    </w:p>
    <w:p w14:paraId="7929C267" w14:textId="77777777" w:rsidR="00F17A3E" w:rsidRDefault="00F17A3E" w:rsidP="00F17A3E">
      <w:pPr>
        <w:spacing w:line="360" w:lineRule="auto"/>
        <w:rPr>
          <w:rFonts w:ascii="Century Gothic" w:hAnsi="Century Gothic"/>
          <w:i/>
          <w:sz w:val="22"/>
        </w:rPr>
      </w:pPr>
      <w:r>
        <w:rPr>
          <w:rFonts w:ascii="Century Gothic" w:hAnsi="Century Gothic"/>
          <w:i/>
          <w:sz w:val="22"/>
        </w:rPr>
        <w:t>Mar (the Cockatoo)</w:t>
      </w:r>
    </w:p>
    <w:p w14:paraId="5213E80C" w14:textId="77777777" w:rsidR="00F343A4" w:rsidRDefault="00F343A4" w:rsidP="00123168">
      <w:pPr>
        <w:rPr>
          <w:rFonts w:ascii="Century Gothic" w:hAnsi="Century Gothic"/>
          <w:i/>
          <w:sz w:val="22"/>
        </w:rPr>
      </w:pPr>
    </w:p>
    <w:p w14:paraId="60B9ED4C" w14:textId="77777777" w:rsidR="00F17A3E" w:rsidRDefault="00F17A3E" w:rsidP="00123168">
      <w:pPr>
        <w:rPr>
          <w:rFonts w:ascii="Century Gothic" w:hAnsi="Century Gothic"/>
          <w:i/>
          <w:sz w:val="22"/>
        </w:rPr>
      </w:pPr>
    </w:p>
    <w:p w14:paraId="57D16DC0" w14:textId="77777777" w:rsidR="00F343A4" w:rsidRDefault="00F343A4" w:rsidP="00123168">
      <w:pPr>
        <w:rPr>
          <w:rFonts w:ascii="Century Gothic" w:hAnsi="Century Gothic"/>
          <w:i/>
          <w:sz w:val="22"/>
        </w:rPr>
      </w:pPr>
    </w:p>
    <w:p w14:paraId="186C433B" w14:textId="77777777" w:rsidR="00F17A3E" w:rsidRDefault="00F17A3E" w:rsidP="00123168">
      <w:pPr>
        <w:rPr>
          <w:rFonts w:ascii="Century Gothic" w:hAnsi="Century Gothic"/>
          <w:i/>
          <w:sz w:val="22"/>
        </w:rPr>
      </w:pPr>
    </w:p>
    <w:p w14:paraId="0C5BF82B" w14:textId="77777777" w:rsidR="00F343A4" w:rsidRDefault="00F343A4" w:rsidP="00123168">
      <w:pPr>
        <w:rPr>
          <w:rFonts w:ascii="Century Gothic" w:hAnsi="Century Gothic"/>
          <w:i/>
          <w:sz w:val="22"/>
        </w:rPr>
      </w:pPr>
    </w:p>
    <w:p w14:paraId="3F4C32E8" w14:textId="77777777" w:rsidR="00F17A3E" w:rsidRDefault="00943CCE" w:rsidP="00F17A3E">
      <w:pPr>
        <w:spacing w:line="276" w:lineRule="auto"/>
        <w:rPr>
          <w:rFonts w:ascii="Century Gothic" w:hAnsi="Century Gothic"/>
          <w:i/>
          <w:sz w:val="22"/>
        </w:rPr>
      </w:pPr>
      <w:r w:rsidRPr="00943CCE">
        <w:rPr>
          <w:rFonts w:ascii="Century Gothic" w:hAnsi="Century Gothic"/>
          <w:i/>
          <w:sz w:val="22"/>
        </w:rPr>
        <w:t>In the F–6/7 Humanities and Social Sciences curriculum, history, geography, civics and citizenship and economics and business are presented as sub-strands of the knowledge and understanding strand. In these years, students are introduced to history and geography from Foundation Year, civics and citizenship in Year 3 and economics and business in Year 5.</w:t>
      </w:r>
      <w:r>
        <w:rPr>
          <w:rFonts w:ascii="Century Gothic" w:hAnsi="Century Gothic"/>
          <w:i/>
          <w:sz w:val="22"/>
        </w:rPr>
        <w:t xml:space="preserve"> </w:t>
      </w:r>
    </w:p>
    <w:p w14:paraId="6949CB57" w14:textId="77777777" w:rsidR="00F17A3E" w:rsidRDefault="00F17A3E" w:rsidP="00F17A3E">
      <w:pPr>
        <w:spacing w:line="276" w:lineRule="auto"/>
        <w:rPr>
          <w:rFonts w:ascii="Century Gothic" w:hAnsi="Century Gothic"/>
          <w:i/>
          <w:sz w:val="22"/>
        </w:rPr>
      </w:pPr>
    </w:p>
    <w:p w14:paraId="5D7955DF" w14:textId="77777777" w:rsidR="00F17A3E" w:rsidRDefault="00F17A3E" w:rsidP="00F17A3E">
      <w:pPr>
        <w:spacing w:line="276" w:lineRule="auto"/>
        <w:rPr>
          <w:rFonts w:ascii="Century Gothic" w:hAnsi="Century Gothic"/>
          <w:i/>
          <w:sz w:val="22"/>
        </w:rPr>
      </w:pPr>
    </w:p>
    <w:p w14:paraId="12E03AD5" w14:textId="77777777" w:rsidR="001B0779" w:rsidRPr="00186893" w:rsidRDefault="00123168" w:rsidP="00F17A3E">
      <w:pPr>
        <w:spacing w:line="276" w:lineRule="auto"/>
        <w:rPr>
          <w:rFonts w:ascii="Century Gothic" w:hAnsi="Century Gothic"/>
          <w:i/>
          <w:sz w:val="22"/>
        </w:rPr>
      </w:pPr>
      <w:r w:rsidRPr="00186893">
        <w:rPr>
          <w:rFonts w:ascii="Century Gothic" w:hAnsi="Century Gothic"/>
          <w:i/>
          <w:sz w:val="22"/>
        </w:rPr>
        <w:t>A framework for</w:t>
      </w:r>
      <w:r w:rsidR="003A7252" w:rsidRPr="00186893">
        <w:rPr>
          <w:rFonts w:ascii="Century Gothic" w:hAnsi="Century Gothic"/>
          <w:i/>
          <w:sz w:val="22"/>
        </w:rPr>
        <w:t xml:space="preserve"> developing students’ </w:t>
      </w:r>
      <w:r w:rsidR="00943CCE">
        <w:rPr>
          <w:rFonts w:ascii="Century Gothic" w:hAnsi="Century Gothic"/>
          <w:b/>
          <w:i/>
          <w:sz w:val="22"/>
        </w:rPr>
        <w:t>Humanities and Social Sciences</w:t>
      </w:r>
      <w:r w:rsidRPr="00186893">
        <w:rPr>
          <w:rFonts w:ascii="Century Gothic" w:hAnsi="Century Gothic"/>
          <w:i/>
          <w:sz w:val="22"/>
        </w:rPr>
        <w:t xml:space="preserve"> knowledge, understanding and skills is provided by</w:t>
      </w:r>
      <w:r w:rsidR="000A0053" w:rsidRPr="00186893">
        <w:rPr>
          <w:rFonts w:ascii="Century Gothic" w:hAnsi="Century Gothic"/>
          <w:i/>
          <w:sz w:val="22"/>
        </w:rPr>
        <w:t xml:space="preserve"> the Australian Curriculum through</w:t>
      </w:r>
      <w:r w:rsidRPr="00186893">
        <w:rPr>
          <w:rFonts w:ascii="Century Gothic" w:hAnsi="Century Gothic"/>
          <w:i/>
          <w:sz w:val="22"/>
        </w:rPr>
        <w:t xml:space="preserve"> inquiry questions. T</w:t>
      </w:r>
      <w:r w:rsidR="003A7252" w:rsidRPr="00186893">
        <w:rPr>
          <w:rFonts w:ascii="Century Gothic" w:hAnsi="Century Gothic"/>
          <w:i/>
          <w:sz w:val="22"/>
        </w:rPr>
        <w:t>he key inquiry questions, for this unit of work, at</w:t>
      </w:r>
      <w:r w:rsidR="00943CCE">
        <w:rPr>
          <w:rFonts w:ascii="Century Gothic" w:hAnsi="Century Gothic"/>
          <w:i/>
          <w:sz w:val="22"/>
        </w:rPr>
        <w:t xml:space="preserve"> each of</w:t>
      </w:r>
      <w:r w:rsidR="003A7252" w:rsidRPr="00186893">
        <w:rPr>
          <w:rFonts w:ascii="Century Gothic" w:hAnsi="Century Gothic"/>
          <w:i/>
          <w:sz w:val="22"/>
        </w:rPr>
        <w:t xml:space="preserve"> these</w:t>
      </w:r>
      <w:r w:rsidRPr="00186893">
        <w:rPr>
          <w:rFonts w:ascii="Century Gothic" w:hAnsi="Century Gothic"/>
          <w:i/>
          <w:sz w:val="22"/>
        </w:rPr>
        <w:t xml:space="preserve"> year level</w:t>
      </w:r>
      <w:r w:rsidR="003A7252" w:rsidRPr="00186893">
        <w:rPr>
          <w:rFonts w:ascii="Century Gothic" w:hAnsi="Century Gothic"/>
          <w:i/>
          <w:sz w:val="22"/>
        </w:rPr>
        <w:t>s</w:t>
      </w:r>
      <w:r w:rsidRPr="00186893">
        <w:rPr>
          <w:rFonts w:ascii="Century Gothic" w:hAnsi="Century Gothic"/>
          <w:i/>
          <w:sz w:val="22"/>
        </w:rPr>
        <w:t xml:space="preserve"> are:</w:t>
      </w:r>
    </w:p>
    <w:p w14:paraId="3F3DC9A8" w14:textId="77777777" w:rsidR="001B0779" w:rsidRDefault="001B0779">
      <w:pPr>
        <w:rPr>
          <w:rFonts w:ascii="Arial" w:hAnsi="Arial"/>
        </w:rPr>
      </w:pPr>
    </w:p>
    <w:tbl>
      <w:tblPr>
        <w:tblW w:w="5000" w:type="pct"/>
        <w:tblInd w:w="-34" w:type="dxa"/>
        <w:tblLook w:val="04A0" w:firstRow="1" w:lastRow="0" w:firstColumn="1" w:lastColumn="0" w:noHBand="0" w:noVBand="1"/>
      </w:tblPr>
      <w:tblGrid>
        <w:gridCol w:w="6662"/>
        <w:gridCol w:w="7512"/>
      </w:tblGrid>
      <w:tr w:rsidR="001B0779" w:rsidRPr="00B218A1" w14:paraId="584601A2" w14:textId="77777777" w:rsidTr="00F72552">
        <w:tc>
          <w:tcPr>
            <w:tcW w:w="5000" w:type="pct"/>
            <w:gridSpan w:val="2"/>
            <w:tcBorders>
              <w:top w:val="single" w:sz="4" w:space="0" w:color="auto"/>
              <w:left w:val="single" w:sz="4" w:space="0" w:color="auto"/>
              <w:bottom w:val="single" w:sz="4" w:space="0" w:color="auto"/>
              <w:right w:val="single" w:sz="4" w:space="0" w:color="auto"/>
            </w:tcBorders>
            <w:shd w:val="clear" w:color="auto" w:fill="FB7B61"/>
          </w:tcPr>
          <w:p w14:paraId="406E086D" w14:textId="77777777" w:rsidR="001B0779" w:rsidRPr="00D91576" w:rsidRDefault="003A7252" w:rsidP="006518CD">
            <w:pPr>
              <w:spacing w:before="120" w:after="120"/>
              <w:ind w:right="-187"/>
              <w:rPr>
                <w:rFonts w:ascii="Century Gothic" w:hAnsi="Century Gothic"/>
                <w:color w:val="808080"/>
              </w:rPr>
            </w:pPr>
            <w:r>
              <w:rPr>
                <w:rFonts w:ascii="Century Gothic" w:hAnsi="Century Gothic"/>
                <w:b/>
                <w:sz w:val="28"/>
              </w:rPr>
              <w:lastRenderedPageBreak/>
              <w:t>Key Inquiry Q</w:t>
            </w:r>
            <w:r w:rsidR="001B0779" w:rsidRPr="00D91576">
              <w:rPr>
                <w:rFonts w:ascii="Century Gothic" w:hAnsi="Century Gothic"/>
                <w:b/>
                <w:sz w:val="28"/>
              </w:rPr>
              <w:t xml:space="preserve">uestions </w:t>
            </w:r>
          </w:p>
        </w:tc>
      </w:tr>
      <w:tr w:rsidR="00171103" w:rsidRPr="00B218A1" w14:paraId="53DF80CE" w14:textId="77777777" w:rsidTr="00171103">
        <w:tc>
          <w:tcPr>
            <w:tcW w:w="2350" w:type="pct"/>
            <w:tcBorders>
              <w:top w:val="single" w:sz="4" w:space="0" w:color="auto"/>
              <w:left w:val="single" w:sz="4" w:space="0" w:color="auto"/>
              <w:bottom w:val="single" w:sz="4" w:space="0" w:color="auto"/>
              <w:right w:val="single" w:sz="4" w:space="0" w:color="auto"/>
            </w:tcBorders>
            <w:shd w:val="clear" w:color="auto" w:fill="auto"/>
          </w:tcPr>
          <w:p w14:paraId="2832FC23" w14:textId="77777777" w:rsidR="00171103" w:rsidRDefault="00171103" w:rsidP="007D648D">
            <w:pPr>
              <w:spacing w:before="40" w:after="40"/>
              <w:ind w:right="-188"/>
              <w:rPr>
                <w:rFonts w:asciiTheme="minorHAnsi" w:hAnsiTheme="minorHAnsi"/>
                <w:b/>
                <w:sz w:val="24"/>
                <w:szCs w:val="24"/>
              </w:rPr>
            </w:pPr>
          </w:p>
          <w:p w14:paraId="5940059F" w14:textId="066F7781" w:rsidR="00171103" w:rsidRPr="00FE1387" w:rsidRDefault="00171103" w:rsidP="00FE1387">
            <w:pPr>
              <w:spacing w:before="40" w:after="40"/>
              <w:ind w:right="-188"/>
              <w:rPr>
                <w:rFonts w:asciiTheme="minorHAnsi" w:hAnsiTheme="minorHAnsi"/>
                <w:b/>
                <w:sz w:val="24"/>
                <w:szCs w:val="24"/>
              </w:rPr>
            </w:pPr>
            <w:r>
              <w:rPr>
                <w:rFonts w:asciiTheme="minorHAnsi" w:hAnsiTheme="minorHAnsi"/>
                <w:b/>
                <w:sz w:val="24"/>
                <w:szCs w:val="24"/>
              </w:rPr>
              <w:t>FOUNDATION</w:t>
            </w:r>
          </w:p>
          <w:p w14:paraId="01F6DF9F" w14:textId="77777777" w:rsidR="00171103" w:rsidRDefault="00171103" w:rsidP="007D648D">
            <w:pPr>
              <w:numPr>
                <w:ilvl w:val="0"/>
                <w:numId w:val="16"/>
              </w:numPr>
              <w:shd w:val="clear" w:color="auto" w:fill="FFFFFF"/>
              <w:spacing w:before="75" w:after="75"/>
              <w:ind w:left="0"/>
              <w:rPr>
                <w:rFonts w:ascii="Century Gothic" w:hAnsi="Century Gothic"/>
                <w:color w:val="000000"/>
                <w:lang w:eastAsia="en-AU"/>
              </w:rPr>
            </w:pPr>
            <w:r w:rsidRPr="00E201FD">
              <w:rPr>
                <w:rFonts w:ascii="Century Gothic" w:hAnsi="Century Gothic"/>
                <w:color w:val="000000"/>
                <w:lang w:eastAsia="en-AU"/>
              </w:rPr>
              <w:t>What stories do other people tell about the past?</w:t>
            </w:r>
          </w:p>
          <w:p w14:paraId="76ED8763" w14:textId="77777777" w:rsidR="00171103" w:rsidRPr="00E201FD" w:rsidRDefault="00171103" w:rsidP="007D648D">
            <w:pPr>
              <w:numPr>
                <w:ilvl w:val="0"/>
                <w:numId w:val="16"/>
              </w:numPr>
              <w:shd w:val="clear" w:color="auto" w:fill="FFFFFF"/>
              <w:spacing w:before="75" w:after="75"/>
              <w:ind w:left="0"/>
              <w:rPr>
                <w:rFonts w:ascii="Century Gothic" w:hAnsi="Century Gothic"/>
                <w:color w:val="000000"/>
                <w:lang w:eastAsia="en-AU"/>
              </w:rPr>
            </w:pPr>
          </w:p>
          <w:p w14:paraId="02144F6C" w14:textId="434A2B84" w:rsidR="00171103" w:rsidRPr="007D648D" w:rsidRDefault="00171103" w:rsidP="007D648D">
            <w:pPr>
              <w:numPr>
                <w:ilvl w:val="0"/>
                <w:numId w:val="16"/>
              </w:numPr>
              <w:shd w:val="clear" w:color="auto" w:fill="FFFFFF"/>
              <w:spacing w:before="75" w:after="75"/>
              <w:ind w:left="0"/>
              <w:rPr>
                <w:rFonts w:ascii="Century Gothic" w:hAnsi="Century Gothic"/>
                <w:color w:val="000000"/>
                <w:lang w:eastAsia="en-AU"/>
              </w:rPr>
            </w:pPr>
            <w:r w:rsidRPr="00E201FD">
              <w:rPr>
                <w:rFonts w:ascii="Century Gothic" w:hAnsi="Century Gothic"/>
                <w:color w:val="000000"/>
                <w:lang w:eastAsia="en-AU"/>
              </w:rPr>
              <w:t>How can stories of the past be told and shared?</w:t>
            </w:r>
          </w:p>
          <w:p w14:paraId="60379D34" w14:textId="77777777" w:rsidR="00171103" w:rsidRDefault="00171103" w:rsidP="007D648D">
            <w:pPr>
              <w:shd w:val="clear" w:color="auto" w:fill="FFFFFF"/>
              <w:spacing w:before="75" w:after="75"/>
              <w:rPr>
                <w:rFonts w:ascii="Century Gothic" w:hAnsi="Century Gothic"/>
                <w:color w:val="000000"/>
                <w:lang w:eastAsia="en-AU"/>
              </w:rPr>
            </w:pPr>
          </w:p>
          <w:p w14:paraId="01AED7BC" w14:textId="7D484BF4" w:rsidR="00171103" w:rsidRPr="00FE1387" w:rsidRDefault="00171103" w:rsidP="00FE1387">
            <w:pPr>
              <w:spacing w:before="40" w:after="40"/>
              <w:ind w:right="-188"/>
              <w:rPr>
                <w:rFonts w:asciiTheme="minorHAnsi" w:hAnsiTheme="minorHAnsi"/>
                <w:b/>
                <w:sz w:val="24"/>
                <w:szCs w:val="24"/>
              </w:rPr>
            </w:pPr>
            <w:r>
              <w:rPr>
                <w:rFonts w:asciiTheme="minorHAnsi" w:hAnsiTheme="minorHAnsi"/>
                <w:b/>
                <w:sz w:val="24"/>
                <w:szCs w:val="24"/>
              </w:rPr>
              <w:t>YEAR 1</w:t>
            </w:r>
          </w:p>
          <w:p w14:paraId="4693B77B" w14:textId="77777777" w:rsidR="00171103" w:rsidRDefault="00171103" w:rsidP="007D648D">
            <w:pPr>
              <w:numPr>
                <w:ilvl w:val="0"/>
                <w:numId w:val="15"/>
              </w:numPr>
              <w:shd w:val="clear" w:color="auto" w:fill="FFFFFF"/>
              <w:spacing w:before="75" w:after="75"/>
              <w:ind w:left="0"/>
              <w:rPr>
                <w:rFonts w:ascii="Century Gothic" w:hAnsi="Century Gothic"/>
                <w:color w:val="000000"/>
                <w:lang w:eastAsia="en-AU"/>
              </w:rPr>
            </w:pPr>
            <w:r w:rsidRPr="00086F3C">
              <w:rPr>
                <w:rFonts w:ascii="Century Gothic" w:hAnsi="Century Gothic"/>
                <w:color w:val="000000"/>
                <w:lang w:eastAsia="en-AU"/>
              </w:rPr>
              <w:t>What are the different features of places?</w:t>
            </w:r>
          </w:p>
          <w:p w14:paraId="1D07090D" w14:textId="77777777" w:rsidR="00171103" w:rsidRPr="00086F3C" w:rsidRDefault="00171103" w:rsidP="007D648D">
            <w:pPr>
              <w:numPr>
                <w:ilvl w:val="0"/>
                <w:numId w:val="15"/>
              </w:numPr>
              <w:shd w:val="clear" w:color="auto" w:fill="FFFFFF"/>
              <w:spacing w:before="75" w:after="75"/>
              <w:ind w:left="0"/>
              <w:rPr>
                <w:rFonts w:ascii="Century Gothic" w:hAnsi="Century Gothic"/>
                <w:color w:val="000000"/>
                <w:lang w:eastAsia="en-AU"/>
              </w:rPr>
            </w:pPr>
          </w:p>
          <w:p w14:paraId="5A616CA1" w14:textId="20CDB555" w:rsidR="00171103" w:rsidRPr="007D648D" w:rsidRDefault="00171103" w:rsidP="007D648D">
            <w:pPr>
              <w:numPr>
                <w:ilvl w:val="0"/>
                <w:numId w:val="15"/>
              </w:numPr>
              <w:shd w:val="clear" w:color="auto" w:fill="FFFFFF"/>
              <w:spacing w:before="75" w:after="75"/>
              <w:ind w:left="0"/>
              <w:rPr>
                <w:rFonts w:ascii="Century Gothic" w:hAnsi="Century Gothic"/>
                <w:color w:val="000000"/>
                <w:lang w:eastAsia="en-AU"/>
              </w:rPr>
            </w:pPr>
            <w:r w:rsidRPr="00086F3C">
              <w:rPr>
                <w:rFonts w:ascii="Century Gothic" w:hAnsi="Century Gothic"/>
                <w:color w:val="000000"/>
                <w:lang w:eastAsia="en-AU"/>
              </w:rPr>
              <w:t>How can we care for places?</w:t>
            </w:r>
          </w:p>
          <w:p w14:paraId="66913AD2" w14:textId="77777777" w:rsidR="00171103" w:rsidRDefault="00171103" w:rsidP="007D648D">
            <w:pPr>
              <w:shd w:val="clear" w:color="auto" w:fill="FFFFFF"/>
              <w:spacing w:before="75" w:after="75"/>
              <w:rPr>
                <w:rFonts w:ascii="Century Gothic" w:hAnsi="Century Gothic"/>
                <w:color w:val="000000"/>
                <w:lang w:eastAsia="en-AU"/>
              </w:rPr>
            </w:pPr>
          </w:p>
          <w:p w14:paraId="765EDF0C" w14:textId="5996C367" w:rsidR="00171103" w:rsidRPr="00FE1387" w:rsidRDefault="00171103" w:rsidP="00FE1387">
            <w:pPr>
              <w:spacing w:before="40" w:after="40"/>
              <w:ind w:right="-188"/>
              <w:rPr>
                <w:rFonts w:asciiTheme="minorHAnsi" w:hAnsiTheme="minorHAnsi"/>
                <w:b/>
                <w:sz w:val="24"/>
                <w:szCs w:val="24"/>
              </w:rPr>
            </w:pPr>
            <w:r>
              <w:rPr>
                <w:rFonts w:asciiTheme="minorHAnsi" w:hAnsiTheme="minorHAnsi"/>
                <w:b/>
                <w:sz w:val="24"/>
                <w:szCs w:val="24"/>
              </w:rPr>
              <w:t>YEAR 2</w:t>
            </w:r>
          </w:p>
          <w:p w14:paraId="5AD76C2C" w14:textId="77777777" w:rsidR="00171103" w:rsidRDefault="00171103" w:rsidP="007D648D">
            <w:pPr>
              <w:numPr>
                <w:ilvl w:val="0"/>
                <w:numId w:val="14"/>
              </w:numPr>
              <w:shd w:val="clear" w:color="auto" w:fill="FFFFFF"/>
              <w:spacing w:before="75" w:after="75"/>
              <w:ind w:left="0"/>
              <w:rPr>
                <w:rFonts w:ascii="Century Gothic" w:hAnsi="Century Gothic"/>
                <w:color w:val="000000"/>
                <w:lang w:eastAsia="en-AU"/>
              </w:rPr>
            </w:pPr>
            <w:r w:rsidRPr="00AA3EE8">
              <w:rPr>
                <w:rFonts w:ascii="Century Gothic" w:hAnsi="Century Gothic"/>
                <w:color w:val="000000"/>
                <w:lang w:eastAsia="en-AU"/>
              </w:rPr>
              <w:t>How are people connected to their place and other places?</w:t>
            </w:r>
          </w:p>
          <w:p w14:paraId="155DBE76" w14:textId="77777777" w:rsidR="00171103" w:rsidRPr="00AA3EE8" w:rsidRDefault="00171103" w:rsidP="007D648D">
            <w:pPr>
              <w:numPr>
                <w:ilvl w:val="0"/>
                <w:numId w:val="14"/>
              </w:numPr>
              <w:shd w:val="clear" w:color="auto" w:fill="FFFFFF"/>
              <w:spacing w:before="75" w:after="75"/>
              <w:ind w:left="0"/>
              <w:rPr>
                <w:rFonts w:ascii="Century Gothic" w:hAnsi="Century Gothic"/>
                <w:color w:val="000000"/>
                <w:lang w:eastAsia="en-AU"/>
              </w:rPr>
            </w:pPr>
          </w:p>
          <w:p w14:paraId="309FB916" w14:textId="1E315FB6" w:rsidR="00171103" w:rsidRPr="007D648D" w:rsidRDefault="00171103" w:rsidP="007D648D">
            <w:pPr>
              <w:numPr>
                <w:ilvl w:val="0"/>
                <w:numId w:val="14"/>
              </w:numPr>
              <w:shd w:val="clear" w:color="auto" w:fill="FFFFFF"/>
              <w:spacing w:before="75" w:after="75"/>
              <w:ind w:left="0"/>
              <w:rPr>
                <w:rFonts w:ascii="Century Gothic" w:hAnsi="Century Gothic"/>
                <w:color w:val="000000"/>
                <w:lang w:eastAsia="en-AU"/>
              </w:rPr>
            </w:pPr>
            <w:r w:rsidRPr="00AA3EE8">
              <w:rPr>
                <w:rFonts w:ascii="Century Gothic" w:hAnsi="Century Gothic"/>
                <w:color w:val="000000"/>
                <w:lang w:eastAsia="en-AU"/>
              </w:rPr>
              <w:t>What factors</w:t>
            </w:r>
            <w:r>
              <w:rPr>
                <w:rFonts w:ascii="Century Gothic" w:hAnsi="Century Gothic"/>
                <w:color w:val="000000"/>
                <w:lang w:eastAsia="en-AU"/>
              </w:rPr>
              <w:t xml:space="preserve"> affect my connection to places?</w:t>
            </w:r>
          </w:p>
          <w:p w14:paraId="717A9D9B" w14:textId="77777777" w:rsidR="00171103" w:rsidRDefault="00171103" w:rsidP="007D648D">
            <w:pPr>
              <w:shd w:val="clear" w:color="auto" w:fill="FFFFFF"/>
              <w:spacing w:before="75" w:after="75"/>
              <w:rPr>
                <w:rFonts w:ascii="Century Gothic" w:hAnsi="Century Gothic"/>
                <w:color w:val="000000"/>
                <w:lang w:eastAsia="en-AU"/>
              </w:rPr>
            </w:pPr>
          </w:p>
          <w:p w14:paraId="08247B62" w14:textId="07D338B0" w:rsidR="00171103" w:rsidRPr="00FE1387" w:rsidRDefault="00171103" w:rsidP="00FE1387">
            <w:pPr>
              <w:spacing w:before="40" w:after="40"/>
              <w:ind w:right="-188"/>
              <w:rPr>
                <w:rFonts w:asciiTheme="minorHAnsi" w:hAnsiTheme="minorHAnsi"/>
                <w:b/>
                <w:sz w:val="24"/>
                <w:szCs w:val="24"/>
              </w:rPr>
            </w:pPr>
            <w:r>
              <w:rPr>
                <w:rFonts w:asciiTheme="minorHAnsi" w:hAnsiTheme="minorHAnsi"/>
                <w:b/>
                <w:sz w:val="24"/>
                <w:szCs w:val="24"/>
              </w:rPr>
              <w:t>YEAR 3</w:t>
            </w:r>
          </w:p>
          <w:p w14:paraId="21079CF0" w14:textId="77777777" w:rsidR="00171103" w:rsidRDefault="00171103" w:rsidP="007D648D">
            <w:pPr>
              <w:shd w:val="clear" w:color="auto" w:fill="FFFFFF"/>
              <w:spacing w:before="75" w:after="75"/>
              <w:rPr>
                <w:rFonts w:ascii="Century Gothic" w:hAnsi="Century Gothic"/>
                <w:color w:val="000000"/>
                <w:lang w:eastAsia="en-AU"/>
              </w:rPr>
            </w:pPr>
            <w:r w:rsidRPr="00AA3EE8">
              <w:rPr>
                <w:rFonts w:ascii="Century Gothic" w:hAnsi="Century Gothic"/>
                <w:color w:val="000000"/>
                <w:lang w:eastAsia="en-AU"/>
              </w:rPr>
              <w:t>Who lived here first and how do we know?</w:t>
            </w:r>
          </w:p>
          <w:p w14:paraId="75E61912" w14:textId="77777777" w:rsidR="00171103" w:rsidRPr="00AA3EE8" w:rsidRDefault="00171103" w:rsidP="007D648D">
            <w:pPr>
              <w:shd w:val="clear" w:color="auto" w:fill="FFFFFF"/>
              <w:spacing w:before="75" w:after="75"/>
              <w:rPr>
                <w:rFonts w:ascii="Century Gothic" w:hAnsi="Century Gothic"/>
                <w:color w:val="000000"/>
                <w:lang w:eastAsia="en-AU"/>
              </w:rPr>
            </w:pPr>
          </w:p>
          <w:p w14:paraId="161C6A1B" w14:textId="175CAC05" w:rsidR="00171103" w:rsidRDefault="00171103" w:rsidP="007D648D">
            <w:pPr>
              <w:shd w:val="clear" w:color="auto" w:fill="FFFFFF"/>
              <w:spacing w:before="75" w:after="75"/>
              <w:rPr>
                <w:rFonts w:ascii="Century Gothic" w:hAnsi="Century Gothic"/>
                <w:color w:val="000000"/>
                <w:lang w:eastAsia="en-AU"/>
              </w:rPr>
            </w:pPr>
            <w:r w:rsidRPr="00AA3EE8">
              <w:rPr>
                <w:rFonts w:ascii="Century Gothic" w:hAnsi="Century Gothic"/>
                <w:color w:val="000000"/>
                <w:lang w:eastAsia="en-AU"/>
              </w:rPr>
              <w:t>How and why do people choose to remember significant events of the past?</w:t>
            </w:r>
          </w:p>
          <w:p w14:paraId="42A0C89B" w14:textId="77777777" w:rsidR="00171103" w:rsidRDefault="00171103" w:rsidP="007D648D">
            <w:pPr>
              <w:shd w:val="clear" w:color="auto" w:fill="FFFFFF"/>
              <w:spacing w:before="75" w:after="75"/>
              <w:rPr>
                <w:rFonts w:ascii="Century Gothic" w:hAnsi="Century Gothic"/>
                <w:color w:val="000000"/>
                <w:lang w:eastAsia="en-AU"/>
              </w:rPr>
            </w:pPr>
          </w:p>
        </w:tc>
        <w:tc>
          <w:tcPr>
            <w:tcW w:w="2650" w:type="pct"/>
            <w:tcBorders>
              <w:top w:val="single" w:sz="4" w:space="0" w:color="auto"/>
              <w:left w:val="single" w:sz="4" w:space="0" w:color="auto"/>
              <w:bottom w:val="single" w:sz="4" w:space="0" w:color="auto"/>
              <w:right w:val="single" w:sz="4" w:space="0" w:color="auto"/>
            </w:tcBorders>
            <w:shd w:val="clear" w:color="auto" w:fill="auto"/>
          </w:tcPr>
          <w:p w14:paraId="7EE7F85F" w14:textId="4DE503B5" w:rsidR="00171103" w:rsidRDefault="00171103" w:rsidP="007D648D">
            <w:pPr>
              <w:spacing w:before="40" w:after="40"/>
              <w:ind w:right="-188"/>
              <w:rPr>
                <w:rFonts w:asciiTheme="minorHAnsi" w:hAnsiTheme="minorHAnsi"/>
                <w:b/>
                <w:sz w:val="24"/>
                <w:szCs w:val="24"/>
              </w:rPr>
            </w:pPr>
          </w:p>
          <w:p w14:paraId="3E9C4549" w14:textId="4D326B7D" w:rsidR="00171103" w:rsidRPr="00FE1387" w:rsidRDefault="00171103" w:rsidP="007D648D">
            <w:pPr>
              <w:shd w:val="clear" w:color="auto" w:fill="FFFFFF"/>
              <w:spacing w:before="75" w:after="75"/>
              <w:rPr>
                <w:rFonts w:ascii="Century Gothic" w:hAnsi="Century Gothic"/>
                <w:b/>
                <w:color w:val="000000"/>
                <w:lang w:eastAsia="en-AU"/>
              </w:rPr>
            </w:pPr>
            <w:r w:rsidRPr="00FE1387">
              <w:rPr>
                <w:rFonts w:ascii="Century Gothic" w:hAnsi="Century Gothic"/>
                <w:b/>
                <w:color w:val="000000"/>
                <w:lang w:eastAsia="en-AU"/>
              </w:rPr>
              <w:t>YEAR 4</w:t>
            </w:r>
          </w:p>
          <w:p w14:paraId="65A4F3FB" w14:textId="77777777" w:rsidR="00171103" w:rsidRPr="00AA3EE8" w:rsidRDefault="00171103" w:rsidP="007D648D">
            <w:pPr>
              <w:shd w:val="clear" w:color="auto" w:fill="FFFFFF"/>
              <w:spacing w:before="75" w:after="75"/>
              <w:rPr>
                <w:rFonts w:ascii="Century Gothic" w:hAnsi="Century Gothic"/>
                <w:color w:val="000000"/>
                <w:lang w:eastAsia="en-AU"/>
              </w:rPr>
            </w:pPr>
            <w:r w:rsidRPr="00AA3EE8">
              <w:rPr>
                <w:rFonts w:ascii="Century Gothic" w:hAnsi="Century Gothic"/>
                <w:color w:val="000000"/>
                <w:lang w:eastAsia="en-AU"/>
              </w:rPr>
              <w:t>What was life like for Aboriginal and Torres Strait Islander Peoples before the arrival of the Europeans?</w:t>
            </w:r>
          </w:p>
          <w:p w14:paraId="10B97AFF" w14:textId="77777777" w:rsidR="00171103" w:rsidRDefault="00171103" w:rsidP="003A7252">
            <w:pPr>
              <w:spacing w:before="40" w:after="40"/>
              <w:ind w:right="-188"/>
              <w:rPr>
                <w:rFonts w:asciiTheme="minorHAnsi" w:hAnsiTheme="minorHAnsi"/>
                <w:b/>
                <w:sz w:val="24"/>
                <w:szCs w:val="24"/>
              </w:rPr>
            </w:pPr>
          </w:p>
          <w:p w14:paraId="7BAD67D8" w14:textId="4F9E507E" w:rsidR="00171103" w:rsidRPr="007D648D" w:rsidRDefault="00171103" w:rsidP="007D648D">
            <w:pPr>
              <w:shd w:val="clear" w:color="auto" w:fill="FFFFFF"/>
              <w:spacing w:before="75" w:after="75"/>
              <w:rPr>
                <w:rFonts w:ascii="Century Gothic" w:hAnsi="Century Gothic"/>
                <w:color w:val="000000"/>
                <w:lang w:eastAsia="en-AU"/>
              </w:rPr>
            </w:pPr>
            <w:r w:rsidRPr="00AA3EE8">
              <w:rPr>
                <w:rFonts w:ascii="Century Gothic" w:hAnsi="Century Gothic"/>
                <w:color w:val="000000"/>
                <w:lang w:eastAsia="en-AU"/>
              </w:rPr>
              <w:t xml:space="preserve">What was the nature and consequence of contact between Aboriginal and Torres Strait Islander Peoples and early </w:t>
            </w:r>
            <w:r>
              <w:rPr>
                <w:rFonts w:ascii="Century Gothic" w:hAnsi="Century Gothic"/>
                <w:color w:val="000000"/>
                <w:lang w:eastAsia="en-AU"/>
              </w:rPr>
              <w:t>traders, explorers and settlers?</w:t>
            </w:r>
          </w:p>
          <w:p w14:paraId="4675CCF8" w14:textId="77777777" w:rsidR="00171103" w:rsidRDefault="00171103" w:rsidP="003A7252">
            <w:pPr>
              <w:spacing w:before="40" w:after="40"/>
              <w:ind w:right="-188"/>
              <w:rPr>
                <w:rFonts w:asciiTheme="minorHAnsi" w:hAnsiTheme="minorHAnsi"/>
                <w:b/>
                <w:sz w:val="24"/>
                <w:szCs w:val="24"/>
              </w:rPr>
            </w:pPr>
          </w:p>
          <w:p w14:paraId="36B045A1" w14:textId="2252730D" w:rsidR="00171103" w:rsidRDefault="00171103" w:rsidP="003A7252">
            <w:pPr>
              <w:spacing w:before="40" w:after="40"/>
              <w:ind w:right="-188"/>
              <w:rPr>
                <w:rFonts w:asciiTheme="minorHAnsi" w:hAnsiTheme="minorHAnsi"/>
                <w:b/>
                <w:sz w:val="24"/>
                <w:szCs w:val="24"/>
              </w:rPr>
            </w:pPr>
            <w:r>
              <w:rPr>
                <w:rFonts w:asciiTheme="minorHAnsi" w:hAnsiTheme="minorHAnsi"/>
                <w:b/>
                <w:sz w:val="24"/>
                <w:szCs w:val="24"/>
              </w:rPr>
              <w:t>YEAR 5</w:t>
            </w:r>
          </w:p>
          <w:p w14:paraId="0B85BBF1" w14:textId="77777777" w:rsidR="00171103" w:rsidRPr="00881415" w:rsidRDefault="00171103" w:rsidP="007D648D">
            <w:pPr>
              <w:shd w:val="clear" w:color="auto" w:fill="FFFFFF"/>
              <w:spacing w:before="75" w:after="75"/>
              <w:rPr>
                <w:rFonts w:ascii="Century Gothic" w:hAnsi="Century Gothic"/>
                <w:color w:val="000000"/>
                <w:lang w:eastAsia="en-AU"/>
              </w:rPr>
            </w:pPr>
            <w:r w:rsidRPr="00881415">
              <w:rPr>
                <w:rFonts w:ascii="Century Gothic" w:hAnsi="Century Gothic"/>
                <w:color w:val="000000"/>
                <w:lang w:eastAsia="en-AU"/>
              </w:rPr>
              <w:t>What do we know about the lives of people in Australia’s colonial past and how do we know?</w:t>
            </w:r>
          </w:p>
          <w:p w14:paraId="487E5245" w14:textId="77777777" w:rsidR="00171103" w:rsidRDefault="00171103" w:rsidP="007D648D">
            <w:pPr>
              <w:shd w:val="clear" w:color="auto" w:fill="FFFFFF"/>
              <w:spacing w:before="75" w:after="75"/>
              <w:rPr>
                <w:rFonts w:ascii="Century Gothic" w:hAnsi="Century Gothic"/>
                <w:color w:val="000000"/>
                <w:lang w:eastAsia="en-AU"/>
              </w:rPr>
            </w:pPr>
          </w:p>
          <w:p w14:paraId="236C05C9" w14:textId="3D0D43A1" w:rsidR="00171103" w:rsidRPr="007D648D" w:rsidRDefault="00171103" w:rsidP="007D648D">
            <w:pPr>
              <w:shd w:val="clear" w:color="auto" w:fill="FFFFFF"/>
              <w:spacing w:before="75" w:after="75"/>
              <w:rPr>
                <w:rFonts w:ascii="Century Gothic" w:hAnsi="Century Gothic"/>
                <w:color w:val="000000"/>
                <w:lang w:eastAsia="en-AU"/>
              </w:rPr>
            </w:pPr>
            <w:r w:rsidRPr="00881415">
              <w:rPr>
                <w:rFonts w:ascii="Century Gothic" w:hAnsi="Century Gothic"/>
                <w:color w:val="000000"/>
                <w:lang w:eastAsia="en-AU"/>
              </w:rPr>
              <w:t>What were the significant events and who were the significant people that shaped Australian colonies?</w:t>
            </w:r>
          </w:p>
          <w:p w14:paraId="0226B0C3" w14:textId="77777777" w:rsidR="00171103" w:rsidRDefault="00171103" w:rsidP="003A7252">
            <w:pPr>
              <w:spacing w:before="40" w:after="40"/>
              <w:ind w:right="-188"/>
              <w:rPr>
                <w:rFonts w:asciiTheme="minorHAnsi" w:hAnsiTheme="minorHAnsi"/>
                <w:b/>
                <w:sz w:val="24"/>
                <w:szCs w:val="24"/>
              </w:rPr>
            </w:pPr>
          </w:p>
          <w:p w14:paraId="424FE53D" w14:textId="50148EFE" w:rsidR="00171103" w:rsidRPr="00FE1387" w:rsidRDefault="00171103" w:rsidP="00FE1387">
            <w:pPr>
              <w:spacing w:before="40" w:after="40"/>
              <w:ind w:right="-188"/>
              <w:rPr>
                <w:rFonts w:asciiTheme="minorHAnsi" w:hAnsiTheme="minorHAnsi"/>
                <w:b/>
                <w:sz w:val="24"/>
                <w:szCs w:val="24"/>
              </w:rPr>
            </w:pPr>
            <w:r w:rsidRPr="003A7252">
              <w:rPr>
                <w:rFonts w:asciiTheme="minorHAnsi" w:hAnsiTheme="minorHAnsi"/>
                <w:b/>
                <w:sz w:val="24"/>
                <w:szCs w:val="24"/>
              </w:rPr>
              <w:t>YEAR 6</w:t>
            </w:r>
          </w:p>
          <w:p w14:paraId="0E1A2FFA" w14:textId="77777777" w:rsidR="00171103" w:rsidRDefault="00171103" w:rsidP="00C70B93">
            <w:pPr>
              <w:shd w:val="clear" w:color="auto" w:fill="FFFFFF"/>
              <w:spacing w:before="75" w:after="75"/>
              <w:rPr>
                <w:rFonts w:ascii="Century Gothic" w:hAnsi="Century Gothic"/>
                <w:color w:val="000000"/>
                <w:lang w:eastAsia="en-AU"/>
              </w:rPr>
            </w:pPr>
            <w:r w:rsidRPr="00881415">
              <w:rPr>
                <w:rFonts w:ascii="Century Gothic" w:hAnsi="Century Gothic"/>
                <w:color w:val="000000"/>
                <w:lang w:eastAsia="en-AU"/>
              </w:rPr>
              <w:t>How did Australian society change throughout the twentieth century?</w:t>
            </w:r>
          </w:p>
          <w:p w14:paraId="1DAF42FE" w14:textId="77777777" w:rsidR="00171103" w:rsidRPr="00881415" w:rsidRDefault="00171103" w:rsidP="00C70B93">
            <w:pPr>
              <w:shd w:val="clear" w:color="auto" w:fill="FFFFFF"/>
              <w:spacing w:before="75" w:after="75"/>
              <w:rPr>
                <w:rFonts w:ascii="Century Gothic" w:hAnsi="Century Gothic"/>
                <w:color w:val="000000"/>
                <w:lang w:eastAsia="en-AU"/>
              </w:rPr>
            </w:pPr>
          </w:p>
          <w:p w14:paraId="67A9D473" w14:textId="77777777" w:rsidR="00171103" w:rsidRDefault="00171103" w:rsidP="00C70B93">
            <w:pPr>
              <w:shd w:val="clear" w:color="auto" w:fill="FFFFFF"/>
              <w:spacing w:before="75" w:after="75"/>
              <w:rPr>
                <w:rFonts w:ascii="Century Gothic" w:hAnsi="Century Gothic"/>
                <w:color w:val="000000"/>
                <w:lang w:eastAsia="en-AU"/>
              </w:rPr>
            </w:pPr>
            <w:r w:rsidRPr="00881415">
              <w:rPr>
                <w:rFonts w:ascii="Century Gothic" w:hAnsi="Century Gothic"/>
                <w:color w:val="000000"/>
                <w:lang w:eastAsia="en-AU"/>
              </w:rPr>
              <w:t>Who were the people who came to Australia? Why did they come?</w:t>
            </w:r>
          </w:p>
          <w:p w14:paraId="7948393C" w14:textId="77777777" w:rsidR="00171103" w:rsidRPr="003A7252" w:rsidRDefault="00171103" w:rsidP="003A7252">
            <w:pPr>
              <w:spacing w:before="40" w:after="40"/>
              <w:ind w:right="-188"/>
              <w:rPr>
                <w:rFonts w:asciiTheme="minorHAnsi" w:hAnsiTheme="minorHAnsi" w:cs="Arial"/>
                <w:sz w:val="24"/>
                <w:szCs w:val="24"/>
                <w:lang w:val="en"/>
              </w:rPr>
            </w:pPr>
          </w:p>
          <w:p w14:paraId="454EDDCA" w14:textId="3FBE74E0" w:rsidR="00171103" w:rsidRPr="00FE1387" w:rsidRDefault="00171103" w:rsidP="00886D18">
            <w:pPr>
              <w:spacing w:before="40" w:after="40"/>
              <w:ind w:right="-188"/>
              <w:rPr>
                <w:rFonts w:asciiTheme="minorHAnsi" w:hAnsiTheme="minorHAnsi" w:cs="Arial"/>
                <w:b/>
                <w:sz w:val="24"/>
                <w:szCs w:val="24"/>
                <w:lang w:val="en"/>
              </w:rPr>
            </w:pPr>
            <w:r w:rsidRPr="003A7252">
              <w:rPr>
                <w:rFonts w:asciiTheme="minorHAnsi" w:hAnsiTheme="minorHAnsi" w:cs="Arial"/>
                <w:b/>
                <w:sz w:val="24"/>
                <w:szCs w:val="24"/>
                <w:lang w:val="en"/>
              </w:rPr>
              <w:t>YEAR 7</w:t>
            </w:r>
          </w:p>
          <w:p w14:paraId="7D9F6140" w14:textId="77777777" w:rsidR="00171103" w:rsidRDefault="00171103" w:rsidP="00C70B93">
            <w:pPr>
              <w:numPr>
                <w:ilvl w:val="0"/>
                <w:numId w:val="12"/>
              </w:numPr>
              <w:shd w:val="clear" w:color="auto" w:fill="FFFFFF"/>
              <w:spacing w:before="75" w:after="75"/>
              <w:ind w:left="0"/>
              <w:rPr>
                <w:rFonts w:ascii="Century Gothic" w:hAnsi="Century Gothic"/>
                <w:color w:val="000000"/>
                <w:lang w:eastAsia="en-AU"/>
              </w:rPr>
            </w:pPr>
            <w:r w:rsidRPr="00881415">
              <w:rPr>
                <w:rFonts w:ascii="Century Gothic" w:hAnsi="Century Gothic"/>
                <w:color w:val="000000"/>
                <w:lang w:eastAsia="en-AU"/>
              </w:rPr>
              <w:t>How do we know about the ancient past?</w:t>
            </w:r>
          </w:p>
          <w:p w14:paraId="6662D067" w14:textId="77777777" w:rsidR="00171103" w:rsidRPr="00881415" w:rsidRDefault="00171103" w:rsidP="00C70B93">
            <w:pPr>
              <w:numPr>
                <w:ilvl w:val="0"/>
                <w:numId w:val="12"/>
              </w:numPr>
              <w:shd w:val="clear" w:color="auto" w:fill="FFFFFF"/>
              <w:spacing w:before="75" w:after="75"/>
              <w:ind w:left="0"/>
              <w:rPr>
                <w:rFonts w:ascii="Century Gothic" w:hAnsi="Century Gothic"/>
                <w:color w:val="000000"/>
                <w:lang w:eastAsia="en-AU"/>
              </w:rPr>
            </w:pPr>
          </w:p>
          <w:p w14:paraId="77E1FEDE" w14:textId="77777777" w:rsidR="00171103" w:rsidRDefault="00171103" w:rsidP="00C70B93">
            <w:pPr>
              <w:numPr>
                <w:ilvl w:val="0"/>
                <w:numId w:val="12"/>
              </w:numPr>
              <w:shd w:val="clear" w:color="auto" w:fill="FFFFFF"/>
              <w:spacing w:before="75" w:after="75"/>
              <w:ind w:left="0"/>
              <w:rPr>
                <w:rFonts w:ascii="Century Gothic" w:hAnsi="Century Gothic"/>
                <w:color w:val="000000"/>
                <w:lang w:eastAsia="en-AU"/>
              </w:rPr>
            </w:pPr>
            <w:r w:rsidRPr="00881415">
              <w:rPr>
                <w:rFonts w:ascii="Century Gothic" w:hAnsi="Century Gothic"/>
                <w:color w:val="000000"/>
                <w:lang w:eastAsia="en-AU"/>
              </w:rPr>
              <w:t>Why and where did the earliest societies develop?</w:t>
            </w:r>
          </w:p>
          <w:p w14:paraId="33FB89BA" w14:textId="77777777" w:rsidR="00171103" w:rsidRPr="007A7A70" w:rsidRDefault="00171103" w:rsidP="007A7A70">
            <w:pPr>
              <w:numPr>
                <w:ilvl w:val="0"/>
                <w:numId w:val="12"/>
              </w:numPr>
              <w:shd w:val="clear" w:color="auto" w:fill="FFFFFF"/>
              <w:spacing w:before="75" w:after="75"/>
              <w:ind w:left="0"/>
              <w:rPr>
                <w:rFonts w:ascii="Century Gothic" w:hAnsi="Century Gothic"/>
                <w:color w:val="000000"/>
                <w:lang w:eastAsia="en-AU"/>
              </w:rPr>
            </w:pPr>
          </w:p>
        </w:tc>
      </w:tr>
    </w:tbl>
    <w:p w14:paraId="7A0A22E4" w14:textId="77777777" w:rsidR="002B3847" w:rsidRDefault="002B3847">
      <w:pPr>
        <w:rPr>
          <w:rFonts w:ascii="Century Gothic" w:hAnsi="Century Gothic"/>
          <w:b/>
          <w:sz w:val="32"/>
        </w:rPr>
      </w:pPr>
    </w:p>
    <w:p w14:paraId="71E979B7" w14:textId="77777777" w:rsidR="002B3847" w:rsidRDefault="002B3847">
      <w:pPr>
        <w:rPr>
          <w:rFonts w:ascii="Century Gothic" w:hAnsi="Century Gothic"/>
          <w:b/>
          <w:sz w:val="32"/>
        </w:rPr>
      </w:pPr>
    </w:p>
    <w:p w14:paraId="261912F2" w14:textId="77777777" w:rsidR="008C5B57" w:rsidRDefault="008C5B57">
      <w:pPr>
        <w:rPr>
          <w:rFonts w:ascii="Century Gothic" w:hAnsi="Century Gothic"/>
          <w:b/>
          <w:sz w:val="32"/>
        </w:rPr>
      </w:pPr>
    </w:p>
    <w:p w14:paraId="2846B0A2" w14:textId="77777777" w:rsidR="00C261B8" w:rsidRDefault="00C261B8">
      <w:pPr>
        <w:rPr>
          <w:rFonts w:ascii="Century Gothic" w:hAnsi="Century Gothic"/>
          <w:b/>
          <w:sz w:val="32"/>
        </w:rPr>
      </w:pPr>
    </w:p>
    <w:p w14:paraId="1A61C224" w14:textId="5C2BEEB2" w:rsidR="003A7252" w:rsidRPr="003A7252" w:rsidRDefault="003A7252">
      <w:pPr>
        <w:rPr>
          <w:rFonts w:ascii="Century Gothic" w:hAnsi="Century Gothic"/>
          <w:b/>
          <w:sz w:val="32"/>
        </w:rPr>
      </w:pPr>
      <w:r w:rsidRPr="003A7252">
        <w:rPr>
          <w:rFonts w:ascii="Century Gothic" w:hAnsi="Century Gothic"/>
          <w:b/>
          <w:sz w:val="32"/>
        </w:rPr>
        <w:lastRenderedPageBreak/>
        <w:t>Australian Curriculum Links</w:t>
      </w:r>
      <w:r w:rsidR="00FE1387">
        <w:rPr>
          <w:rFonts w:ascii="Century Gothic" w:hAnsi="Century Gothic"/>
          <w:b/>
          <w:sz w:val="32"/>
        </w:rPr>
        <w:t xml:space="preserve"> </w:t>
      </w:r>
    </w:p>
    <w:p w14:paraId="3361AD3B" w14:textId="77777777" w:rsidR="003A7252" w:rsidRDefault="003A7252">
      <w:pPr>
        <w:rPr>
          <w:rFonts w:asciiTheme="minorHAnsi" w:hAnsiTheme="minorHAnsi"/>
          <w:sz w:val="28"/>
        </w:rPr>
      </w:pPr>
    </w:p>
    <w:tbl>
      <w:tblPr>
        <w:tblW w:w="5001" w:type="pct"/>
        <w:tblInd w:w="-34" w:type="dxa"/>
        <w:tblLook w:val="04A0" w:firstRow="1" w:lastRow="0" w:firstColumn="1" w:lastColumn="0" w:noHBand="0" w:noVBand="1"/>
      </w:tblPr>
      <w:tblGrid>
        <w:gridCol w:w="7032"/>
        <w:gridCol w:w="7145"/>
      </w:tblGrid>
      <w:tr w:rsidR="000E3594" w:rsidRPr="00B218A1" w14:paraId="755F95FD" w14:textId="77777777" w:rsidTr="000E3594">
        <w:tc>
          <w:tcPr>
            <w:tcW w:w="5000" w:type="pct"/>
            <w:gridSpan w:val="2"/>
            <w:tcBorders>
              <w:top w:val="single" w:sz="4" w:space="0" w:color="auto"/>
              <w:left w:val="single" w:sz="4" w:space="0" w:color="auto"/>
              <w:bottom w:val="single" w:sz="4" w:space="0" w:color="auto"/>
              <w:right w:val="single" w:sz="4" w:space="0" w:color="auto"/>
            </w:tcBorders>
            <w:shd w:val="clear" w:color="auto" w:fill="FB7B61"/>
          </w:tcPr>
          <w:p w14:paraId="1ABD9090" w14:textId="6FAA9B0C" w:rsidR="000E3594" w:rsidRPr="003A7252" w:rsidRDefault="000E3594" w:rsidP="00822873">
            <w:pPr>
              <w:spacing w:before="120"/>
              <w:rPr>
                <w:rFonts w:ascii="Century Gothic" w:hAnsi="Century Gothic" w:cs="Arial"/>
                <w:b/>
                <w:lang w:val="en"/>
              </w:rPr>
            </w:pPr>
            <w:r>
              <w:rPr>
                <w:rFonts w:ascii="Century Gothic" w:hAnsi="Century Gothic"/>
                <w:b/>
                <w:sz w:val="28"/>
              </w:rPr>
              <w:t>Humanities and Social Sciences</w:t>
            </w:r>
            <w:r w:rsidRPr="003A7252">
              <w:rPr>
                <w:rFonts w:ascii="Century Gothic" w:hAnsi="Century Gothic"/>
                <w:b/>
                <w:sz w:val="28"/>
              </w:rPr>
              <w:t xml:space="preserve"> Knowledge and Understanding</w:t>
            </w:r>
          </w:p>
        </w:tc>
      </w:tr>
      <w:tr w:rsidR="001B0779" w:rsidRPr="00B218A1" w14:paraId="22AC42DC" w14:textId="77777777" w:rsidTr="00D91576">
        <w:tc>
          <w:tcPr>
            <w:tcW w:w="2480" w:type="pct"/>
            <w:tcBorders>
              <w:top w:val="single" w:sz="4" w:space="0" w:color="auto"/>
              <w:left w:val="single" w:sz="4" w:space="0" w:color="auto"/>
              <w:bottom w:val="single" w:sz="4" w:space="0" w:color="auto"/>
              <w:right w:val="single" w:sz="4" w:space="0" w:color="auto"/>
            </w:tcBorders>
          </w:tcPr>
          <w:p w14:paraId="76145049" w14:textId="77777777" w:rsidR="006C7477" w:rsidRPr="00C261B8" w:rsidRDefault="001B0779" w:rsidP="006C7477">
            <w:pPr>
              <w:spacing w:before="40" w:after="40"/>
              <w:rPr>
                <w:rFonts w:ascii="Century Gothic" w:hAnsi="Century Gothic"/>
                <w:i/>
              </w:rPr>
            </w:pPr>
            <w:r w:rsidRPr="00C261B8">
              <w:rPr>
                <w:rFonts w:ascii="Century Gothic" w:hAnsi="Century Gothic"/>
                <w:i/>
              </w:rPr>
              <w:t xml:space="preserve">The following </w:t>
            </w:r>
            <w:r w:rsidR="00043253" w:rsidRPr="00C261B8">
              <w:rPr>
                <w:rFonts w:ascii="Century Gothic" w:hAnsi="Century Gothic"/>
                <w:b/>
                <w:i/>
              </w:rPr>
              <w:t xml:space="preserve">Humanities and Social Sciences </w:t>
            </w:r>
            <w:r w:rsidR="003A7252" w:rsidRPr="00C261B8">
              <w:rPr>
                <w:rFonts w:ascii="Century Gothic" w:hAnsi="Century Gothic"/>
                <w:b/>
                <w:i/>
              </w:rPr>
              <w:t>concepts</w:t>
            </w:r>
            <w:r w:rsidRPr="00C261B8">
              <w:rPr>
                <w:rFonts w:ascii="Century Gothic" w:hAnsi="Century Gothic"/>
                <w:i/>
              </w:rPr>
              <w:t xml:space="preserve"> are integrated in the lesson sequences:</w:t>
            </w:r>
          </w:p>
          <w:p w14:paraId="3829C297" w14:textId="77777777" w:rsidR="0011637E" w:rsidRPr="00C261B8" w:rsidRDefault="0011637E" w:rsidP="000326F1">
            <w:pPr>
              <w:spacing w:before="40" w:after="40"/>
              <w:rPr>
                <w:rFonts w:ascii="Century Gothic" w:hAnsi="Century Gothic" w:cs="Arial"/>
                <w:b/>
                <w:lang w:val="en"/>
              </w:rPr>
            </w:pPr>
          </w:p>
          <w:p w14:paraId="490C4B32" w14:textId="026269AF" w:rsidR="000326F1" w:rsidRPr="00C261B8" w:rsidRDefault="000326F1" w:rsidP="000326F1">
            <w:pPr>
              <w:spacing w:before="40" w:after="40"/>
              <w:rPr>
                <w:rFonts w:ascii="Century Gothic" w:hAnsi="Century Gothic"/>
                <w:i/>
              </w:rPr>
            </w:pPr>
            <w:r w:rsidRPr="00C261B8">
              <w:rPr>
                <w:rFonts w:ascii="Century Gothic" w:hAnsi="Century Gothic" w:cs="Arial"/>
                <w:b/>
                <w:lang w:val="en"/>
              </w:rPr>
              <w:t>FOUNDATION</w:t>
            </w:r>
          </w:p>
          <w:p w14:paraId="6B6627A8" w14:textId="5433094D" w:rsidR="000326F1" w:rsidRPr="000E3594" w:rsidRDefault="0011637E" w:rsidP="000E3594">
            <w:pPr>
              <w:rPr>
                <w:rFonts w:ascii="Century Gothic" w:hAnsi="Century Gothic"/>
              </w:rPr>
            </w:pPr>
            <w:r w:rsidRPr="00C261B8">
              <w:rPr>
                <w:rFonts w:ascii="Century Gothic" w:hAnsi="Century Gothic"/>
                <w:color w:val="222222"/>
              </w:rPr>
              <w:t>The Aboriginal or Torres Strait Islander Country/</w:t>
            </w:r>
            <w:r w:rsidRPr="00C261B8">
              <w:rPr>
                <w:rFonts w:ascii="Century Gothic" w:hAnsi="Century Gothic"/>
              </w:rPr>
              <w:t>Place</w:t>
            </w:r>
            <w:r w:rsidRPr="00C261B8">
              <w:rPr>
                <w:rStyle w:val="apple-converted-space"/>
                <w:rFonts w:ascii="Century Gothic" w:hAnsi="Century Gothic"/>
                <w:color w:val="222222"/>
              </w:rPr>
              <w:t> </w:t>
            </w:r>
            <w:r w:rsidRPr="00C261B8">
              <w:rPr>
                <w:rFonts w:ascii="Century Gothic" w:hAnsi="Century Gothic"/>
                <w:color w:val="222222"/>
              </w:rPr>
              <w:t>on which the school is located and why Country/</w:t>
            </w:r>
            <w:r w:rsidRPr="00C261B8">
              <w:rPr>
                <w:rFonts w:ascii="Century Gothic" w:hAnsi="Century Gothic"/>
              </w:rPr>
              <w:t>Place</w:t>
            </w:r>
            <w:r w:rsidRPr="00C261B8">
              <w:rPr>
                <w:rStyle w:val="apple-converted-space"/>
                <w:rFonts w:ascii="Century Gothic" w:hAnsi="Century Gothic"/>
                <w:color w:val="222222"/>
              </w:rPr>
              <w:t> </w:t>
            </w:r>
            <w:r w:rsidRPr="00C261B8">
              <w:rPr>
                <w:rFonts w:ascii="Century Gothic" w:hAnsi="Century Gothic"/>
                <w:color w:val="222222"/>
              </w:rPr>
              <w:t xml:space="preserve">is important to Aboriginal and Torres Strait Islander Peoples </w:t>
            </w:r>
            <w:hyperlink r:id="rId12" w:tgtFrame="_blank" w:history="1">
              <w:r w:rsidRPr="00C261B8">
                <w:rPr>
                  <w:rStyle w:val="Hyperlink"/>
                  <w:rFonts w:ascii="Century Gothic" w:hAnsi="Century Gothic"/>
                  <w:color w:val="548DD4" w:themeColor="text2" w:themeTint="99"/>
                  <w:u w:val="none"/>
                </w:rPr>
                <w:t>(ACHASSK016)</w:t>
              </w:r>
            </w:hyperlink>
          </w:p>
          <w:p w14:paraId="5042D1D0" w14:textId="77777777" w:rsidR="000326F1" w:rsidRPr="00C261B8" w:rsidRDefault="000326F1" w:rsidP="000326F1">
            <w:pPr>
              <w:spacing w:before="40" w:after="40"/>
              <w:rPr>
                <w:rFonts w:ascii="Century Gothic" w:hAnsi="Century Gothic" w:cs="Arial"/>
                <w:b/>
                <w:lang w:val="en"/>
              </w:rPr>
            </w:pPr>
          </w:p>
          <w:p w14:paraId="52C33462" w14:textId="7260D416" w:rsidR="000326F1" w:rsidRPr="00C261B8" w:rsidRDefault="000326F1" w:rsidP="000326F1">
            <w:pPr>
              <w:spacing w:before="40" w:after="40"/>
              <w:rPr>
                <w:rFonts w:ascii="Century Gothic" w:hAnsi="Century Gothic"/>
                <w:i/>
              </w:rPr>
            </w:pPr>
            <w:r w:rsidRPr="00C261B8">
              <w:rPr>
                <w:rFonts w:ascii="Century Gothic" w:hAnsi="Century Gothic" w:cs="Arial"/>
                <w:b/>
                <w:lang w:val="en"/>
              </w:rPr>
              <w:t>YEAR 2</w:t>
            </w:r>
          </w:p>
          <w:p w14:paraId="4AC9118B" w14:textId="77777777" w:rsidR="00570F65" w:rsidRPr="00C261B8" w:rsidRDefault="00570F65" w:rsidP="00570F65">
            <w:pPr>
              <w:rPr>
                <w:rFonts w:ascii="Century Gothic" w:hAnsi="Century Gothic"/>
              </w:rPr>
            </w:pPr>
          </w:p>
          <w:p w14:paraId="2942D910" w14:textId="5CEA3C2E" w:rsidR="0085458D" w:rsidRPr="00C261B8" w:rsidRDefault="0085458D" w:rsidP="0085458D">
            <w:pPr>
              <w:rPr>
                <w:rFonts w:ascii="Century Gothic" w:hAnsi="Century Gothic"/>
              </w:rPr>
            </w:pPr>
            <w:r w:rsidRPr="00C261B8">
              <w:rPr>
                <w:rFonts w:ascii="Century Gothic" w:eastAsiaTheme="minorHAnsi" w:hAnsi="Century Gothic" w:cs="Helvetica Light"/>
                <w:color w:val="1A1A1A"/>
                <w:lang w:val="en-US"/>
              </w:rPr>
              <w:t xml:space="preserve">The importance today of a historical site of cultural or spiritual </w:t>
            </w:r>
            <w:r w:rsidRPr="00C261B8">
              <w:rPr>
                <w:rFonts w:ascii="Century Gothic" w:eastAsiaTheme="minorHAnsi" w:hAnsi="Century Gothic" w:cs="Helvetica Light"/>
                <w:color w:val="094E89"/>
                <w:lang w:val="en-US"/>
              </w:rPr>
              <w:t>significance</w:t>
            </w:r>
            <w:r w:rsidRPr="00C261B8">
              <w:rPr>
                <w:rFonts w:ascii="Century Gothic" w:eastAsiaTheme="minorHAnsi" w:hAnsi="Century Gothic" w:cs="Helvetica Light"/>
                <w:color w:val="1A1A1A"/>
                <w:lang w:val="en-US"/>
              </w:rPr>
              <w:t xml:space="preserve"> in the </w:t>
            </w:r>
            <w:r w:rsidRPr="00C261B8">
              <w:rPr>
                <w:rFonts w:ascii="Century Gothic" w:eastAsiaTheme="minorHAnsi" w:hAnsi="Century Gothic" w:cs="Helvetica Light"/>
                <w:color w:val="094E89"/>
                <w:lang w:val="en-US"/>
              </w:rPr>
              <w:t>local area</w:t>
            </w:r>
            <w:r w:rsidRPr="00C261B8">
              <w:rPr>
                <w:rFonts w:ascii="Century Gothic" w:eastAsiaTheme="minorHAnsi" w:hAnsi="Century Gothic" w:cs="Helvetica Light"/>
                <w:color w:val="1A1A1A"/>
                <w:lang w:val="en-US"/>
              </w:rPr>
              <w:t xml:space="preserve">, and why it should be preserved </w:t>
            </w:r>
            <w:hyperlink r:id="rId13" w:history="1">
              <w:r w:rsidRPr="00C261B8">
                <w:rPr>
                  <w:rFonts w:ascii="Century Gothic" w:eastAsiaTheme="minorHAnsi" w:hAnsi="Century Gothic" w:cs="Helvetica Light"/>
                  <w:color w:val="548DD4" w:themeColor="text2" w:themeTint="99"/>
                  <w:lang w:val="en-US"/>
                </w:rPr>
                <w:t>(ACHASSK045)</w:t>
              </w:r>
            </w:hyperlink>
          </w:p>
          <w:p w14:paraId="0672E405" w14:textId="77777777" w:rsidR="0085458D" w:rsidRPr="00C261B8" w:rsidRDefault="0085458D" w:rsidP="00570F65">
            <w:pPr>
              <w:rPr>
                <w:rFonts w:ascii="Century Gothic" w:hAnsi="Century Gothic"/>
              </w:rPr>
            </w:pPr>
          </w:p>
          <w:p w14:paraId="729189D8" w14:textId="08073A42" w:rsidR="000326F1" w:rsidRPr="00C261B8" w:rsidRDefault="0085458D" w:rsidP="00570F65">
            <w:pPr>
              <w:rPr>
                <w:rFonts w:ascii="Century Gothic" w:hAnsi="Century Gothic"/>
              </w:rPr>
            </w:pPr>
            <w:r w:rsidRPr="00C261B8">
              <w:rPr>
                <w:rFonts w:ascii="Century Gothic" w:eastAsiaTheme="minorHAnsi" w:hAnsi="Century Gothic" w:cs="Helvetica Light"/>
                <w:color w:val="1A1A1A"/>
                <w:lang w:val="en-US"/>
              </w:rPr>
              <w:t>The ways in which Aboriginal and Torres Strait Islander Peoples maintain special connections to particular Country/</w:t>
            </w:r>
            <w:r w:rsidRPr="00C261B8">
              <w:rPr>
                <w:rFonts w:ascii="Century Gothic" w:eastAsiaTheme="minorHAnsi" w:hAnsi="Century Gothic" w:cs="Helvetica Light"/>
                <w:color w:val="094E89"/>
                <w:lang w:val="en-US"/>
              </w:rPr>
              <w:t>Place</w:t>
            </w:r>
            <w:r w:rsidRPr="00C261B8">
              <w:rPr>
                <w:rFonts w:ascii="Century Gothic" w:eastAsiaTheme="minorHAnsi" w:hAnsi="Century Gothic" w:cs="Helvetica Light"/>
                <w:color w:val="1A1A1A"/>
                <w:lang w:val="en-US"/>
              </w:rPr>
              <w:t xml:space="preserve"> </w:t>
            </w:r>
            <w:hyperlink r:id="rId14" w:history="1">
              <w:r w:rsidRPr="00C261B8">
                <w:rPr>
                  <w:rFonts w:ascii="Century Gothic" w:eastAsiaTheme="minorHAnsi" w:hAnsi="Century Gothic" w:cs="Helvetica Light"/>
                  <w:color w:val="548DD4" w:themeColor="text2" w:themeTint="99"/>
                  <w:lang w:val="en-US"/>
                </w:rPr>
                <w:t>(ACHASSK049)</w:t>
              </w:r>
            </w:hyperlink>
          </w:p>
          <w:p w14:paraId="13A3CBC5" w14:textId="77777777" w:rsidR="00070EF9" w:rsidRPr="00C261B8" w:rsidRDefault="00070EF9" w:rsidP="00570F65">
            <w:pPr>
              <w:spacing w:before="40" w:after="40"/>
              <w:rPr>
                <w:rFonts w:ascii="Century Gothic" w:hAnsi="Century Gothic" w:cs="Arial"/>
                <w:b/>
                <w:lang w:val="en"/>
              </w:rPr>
            </w:pPr>
          </w:p>
          <w:p w14:paraId="72F85469" w14:textId="77777777" w:rsidR="000E3594" w:rsidRPr="00C261B8" w:rsidRDefault="000E3594" w:rsidP="000E3594">
            <w:pPr>
              <w:spacing w:before="40" w:after="40"/>
              <w:rPr>
                <w:rFonts w:ascii="Century Gothic" w:hAnsi="Century Gothic"/>
                <w:i/>
              </w:rPr>
            </w:pPr>
            <w:r w:rsidRPr="00C261B8">
              <w:rPr>
                <w:rFonts w:ascii="Century Gothic" w:hAnsi="Century Gothic" w:cs="Arial"/>
                <w:b/>
                <w:lang w:val="en"/>
              </w:rPr>
              <w:t>YEAR 4</w:t>
            </w:r>
          </w:p>
          <w:p w14:paraId="3BCB27D9" w14:textId="77777777" w:rsidR="000E3594" w:rsidRPr="00C261B8" w:rsidRDefault="000E3594" w:rsidP="000E3594">
            <w:pPr>
              <w:rPr>
                <w:rFonts w:ascii="Century Gothic" w:hAnsi="Century Gothic"/>
                <w:color w:val="548DD4" w:themeColor="text2" w:themeTint="99"/>
              </w:rPr>
            </w:pPr>
            <w:r w:rsidRPr="00C261B8">
              <w:rPr>
                <w:rFonts w:ascii="Century Gothic" w:hAnsi="Century Gothic"/>
                <w:color w:val="222222"/>
              </w:rPr>
              <w:t>The diversity of Australia's first peoples and the long and continuous connection of Aboriginal and Torres Strait Islander Peoples to Country/</w:t>
            </w:r>
            <w:r w:rsidRPr="00C261B8">
              <w:rPr>
                <w:rFonts w:ascii="Century Gothic" w:hAnsi="Century Gothic"/>
              </w:rPr>
              <w:t>Place</w:t>
            </w:r>
            <w:r w:rsidRPr="00C261B8">
              <w:rPr>
                <w:rStyle w:val="apple-converted-space"/>
                <w:rFonts w:ascii="Century Gothic" w:hAnsi="Century Gothic"/>
                <w:color w:val="222222"/>
              </w:rPr>
              <w:t> </w:t>
            </w:r>
            <w:r w:rsidRPr="00C261B8">
              <w:rPr>
                <w:rFonts w:ascii="Century Gothic" w:hAnsi="Century Gothic"/>
                <w:color w:val="222222"/>
              </w:rPr>
              <w:t>(land, sea, waterways and skies)</w:t>
            </w:r>
            <w:hyperlink r:id="rId15" w:tgtFrame="_blank" w:history="1">
              <w:r w:rsidRPr="00C261B8">
                <w:rPr>
                  <w:rStyle w:val="Hyperlink"/>
                  <w:rFonts w:ascii="Century Gothic" w:hAnsi="Century Gothic"/>
                  <w:color w:val="548DD4" w:themeColor="text2" w:themeTint="99"/>
                  <w:u w:val="none"/>
                </w:rPr>
                <w:t>(ACHASSK083)</w:t>
              </w:r>
            </w:hyperlink>
          </w:p>
          <w:p w14:paraId="7BC4724A" w14:textId="77777777" w:rsidR="000E3594" w:rsidRPr="00C261B8" w:rsidRDefault="000E3594" w:rsidP="000E3594">
            <w:pPr>
              <w:spacing w:before="40" w:after="40"/>
              <w:rPr>
                <w:rFonts w:ascii="Century Gothic" w:hAnsi="Century Gothic"/>
                <w:i/>
              </w:rPr>
            </w:pPr>
          </w:p>
          <w:p w14:paraId="3A618582" w14:textId="77777777" w:rsidR="000E3594" w:rsidRPr="00C261B8" w:rsidRDefault="000E3594" w:rsidP="000E3594">
            <w:pPr>
              <w:rPr>
                <w:rFonts w:ascii="Century Gothic" w:hAnsi="Century Gothic"/>
              </w:rPr>
            </w:pPr>
            <w:r w:rsidRPr="00C261B8">
              <w:rPr>
                <w:rFonts w:ascii="Century Gothic" w:hAnsi="Century Gothic"/>
                <w:color w:val="222222"/>
              </w:rPr>
              <w:t xml:space="preserve">The nature of contact between Aboriginal and Torres Strait Islander Peoples and others, for example, the </w:t>
            </w:r>
            <w:proofErr w:type="spellStart"/>
            <w:r w:rsidRPr="00C261B8">
              <w:rPr>
                <w:rFonts w:ascii="Century Gothic" w:hAnsi="Century Gothic"/>
                <w:color w:val="222222"/>
              </w:rPr>
              <w:t>Macassans</w:t>
            </w:r>
            <w:proofErr w:type="spellEnd"/>
            <w:r w:rsidRPr="00C261B8">
              <w:rPr>
                <w:rFonts w:ascii="Century Gothic" w:hAnsi="Century Gothic"/>
                <w:color w:val="222222"/>
              </w:rPr>
              <w:t xml:space="preserve"> and the Europeans, and the effects of these interactions on, for example, people and environments</w:t>
            </w:r>
            <w:r w:rsidRPr="00C261B8">
              <w:rPr>
                <w:rStyle w:val="apple-converted-space"/>
                <w:rFonts w:ascii="Century Gothic" w:hAnsi="Century Gothic"/>
                <w:color w:val="222222"/>
              </w:rPr>
              <w:t> </w:t>
            </w:r>
            <w:hyperlink r:id="rId16" w:tgtFrame="_blank" w:history="1">
              <w:r w:rsidRPr="00C261B8">
                <w:rPr>
                  <w:rStyle w:val="Hyperlink"/>
                  <w:rFonts w:ascii="Century Gothic" w:hAnsi="Century Gothic"/>
                  <w:color w:val="548DD4" w:themeColor="text2" w:themeTint="99"/>
                  <w:u w:val="none"/>
                </w:rPr>
                <w:t>(ACHASSK086)</w:t>
              </w:r>
            </w:hyperlink>
          </w:p>
          <w:p w14:paraId="5EC70916" w14:textId="77777777" w:rsidR="00570F65" w:rsidRPr="00C261B8" w:rsidRDefault="00570F65" w:rsidP="006C7477">
            <w:pPr>
              <w:spacing w:before="40" w:after="40"/>
              <w:rPr>
                <w:rFonts w:ascii="Century Gothic" w:hAnsi="Century Gothic"/>
                <w:i/>
              </w:rPr>
            </w:pPr>
          </w:p>
          <w:p w14:paraId="2CE01597" w14:textId="77777777" w:rsidR="000E3594" w:rsidRPr="00C261B8" w:rsidRDefault="000E3594" w:rsidP="000E3594">
            <w:pPr>
              <w:rPr>
                <w:rFonts w:ascii="Century Gothic" w:hAnsi="Century Gothic" w:cs="Arial"/>
                <w:b/>
                <w:lang w:val="en"/>
              </w:rPr>
            </w:pPr>
            <w:r w:rsidRPr="00C261B8">
              <w:rPr>
                <w:rFonts w:ascii="Century Gothic" w:hAnsi="Century Gothic" w:cs="Arial"/>
                <w:b/>
                <w:lang w:val="en"/>
              </w:rPr>
              <w:t>YEAR 6</w:t>
            </w:r>
          </w:p>
          <w:p w14:paraId="2BA90E35" w14:textId="77777777" w:rsidR="000E3594" w:rsidRPr="00C261B8" w:rsidRDefault="000E3594" w:rsidP="000E3594">
            <w:pPr>
              <w:rPr>
                <w:rFonts w:ascii="Century Gothic" w:hAnsi="Century Gothic"/>
              </w:rPr>
            </w:pPr>
            <w:r w:rsidRPr="00C261B8">
              <w:rPr>
                <w:rFonts w:ascii="Century Gothic" w:hAnsi="Century Gothic"/>
                <w:color w:val="222222"/>
              </w:rPr>
              <w:t>Experiences of Australian</w:t>
            </w:r>
            <w:r w:rsidRPr="00C261B8">
              <w:rPr>
                <w:rStyle w:val="apple-converted-space"/>
                <w:rFonts w:ascii="Century Gothic" w:hAnsi="Century Gothic"/>
                <w:color w:val="222222"/>
              </w:rPr>
              <w:t> </w:t>
            </w:r>
            <w:r w:rsidRPr="00C261B8">
              <w:rPr>
                <w:rFonts w:ascii="Century Gothic" w:hAnsi="Century Gothic"/>
              </w:rPr>
              <w:t>democracy</w:t>
            </w:r>
            <w:r w:rsidRPr="00C261B8">
              <w:rPr>
                <w:rStyle w:val="apple-converted-space"/>
                <w:rFonts w:ascii="Century Gothic" w:hAnsi="Century Gothic"/>
                <w:color w:val="222222"/>
              </w:rPr>
              <w:t> </w:t>
            </w:r>
            <w:r w:rsidRPr="00C261B8">
              <w:rPr>
                <w:rFonts w:ascii="Century Gothic" w:hAnsi="Century Gothic"/>
                <w:color w:val="222222"/>
              </w:rPr>
              <w:t>and</w:t>
            </w:r>
            <w:r w:rsidRPr="00C261B8">
              <w:rPr>
                <w:rStyle w:val="apple-converted-space"/>
                <w:rFonts w:ascii="Century Gothic" w:hAnsi="Century Gothic"/>
                <w:color w:val="222222"/>
              </w:rPr>
              <w:t> </w:t>
            </w:r>
            <w:r w:rsidRPr="00C261B8">
              <w:rPr>
                <w:rFonts w:ascii="Century Gothic" w:hAnsi="Century Gothic"/>
              </w:rPr>
              <w:t>citizenship</w:t>
            </w:r>
            <w:r w:rsidRPr="00C261B8">
              <w:rPr>
                <w:rFonts w:ascii="Century Gothic" w:hAnsi="Century Gothic"/>
                <w:color w:val="222222"/>
              </w:rPr>
              <w:t>, including the status and rights of Aboriginal and Torres Strait Islander Peoples, migrants, women and children</w:t>
            </w:r>
            <w:r w:rsidRPr="00C261B8">
              <w:rPr>
                <w:rStyle w:val="apple-converted-space"/>
                <w:rFonts w:ascii="Century Gothic" w:hAnsi="Century Gothic"/>
                <w:color w:val="222222"/>
              </w:rPr>
              <w:t> </w:t>
            </w:r>
            <w:hyperlink r:id="rId17" w:tgtFrame="_blank" w:history="1">
              <w:r w:rsidRPr="00C261B8">
                <w:rPr>
                  <w:rStyle w:val="Hyperlink"/>
                  <w:rFonts w:ascii="Century Gothic" w:hAnsi="Century Gothic"/>
                  <w:color w:val="548DD4" w:themeColor="text2" w:themeTint="99"/>
                  <w:u w:val="none"/>
                </w:rPr>
                <w:t>(ACHASSK135)</w:t>
              </w:r>
            </w:hyperlink>
          </w:p>
          <w:p w14:paraId="3AEF9B0A" w14:textId="77777777" w:rsidR="007D648D" w:rsidRDefault="007D648D" w:rsidP="003A7252">
            <w:pPr>
              <w:rPr>
                <w:rFonts w:ascii="Century Gothic" w:hAnsi="Century Gothic" w:cs="Arial"/>
                <w:lang w:val="en"/>
              </w:rPr>
            </w:pPr>
          </w:p>
          <w:p w14:paraId="0F92E49E" w14:textId="77777777" w:rsidR="000E3594" w:rsidRDefault="000E3594" w:rsidP="003A7252">
            <w:pPr>
              <w:rPr>
                <w:rFonts w:ascii="Century Gothic" w:hAnsi="Century Gothic" w:cs="Arial"/>
                <w:lang w:val="en"/>
              </w:rPr>
            </w:pPr>
          </w:p>
          <w:p w14:paraId="282B7195" w14:textId="77777777" w:rsidR="000E3594" w:rsidRDefault="000E3594" w:rsidP="003A7252">
            <w:pPr>
              <w:rPr>
                <w:rFonts w:ascii="Century Gothic" w:hAnsi="Century Gothic" w:cs="Arial"/>
                <w:lang w:val="en"/>
              </w:rPr>
            </w:pPr>
          </w:p>
          <w:p w14:paraId="25B11A9A" w14:textId="77777777" w:rsidR="000E3594" w:rsidRDefault="000E3594" w:rsidP="003A7252">
            <w:pPr>
              <w:rPr>
                <w:rFonts w:ascii="Century Gothic" w:hAnsi="Century Gothic" w:cs="Arial"/>
                <w:lang w:val="en"/>
              </w:rPr>
            </w:pPr>
          </w:p>
          <w:p w14:paraId="06BA40D4" w14:textId="77777777" w:rsidR="000E3594" w:rsidRPr="00C261B8" w:rsidRDefault="000E3594" w:rsidP="000E3594">
            <w:pPr>
              <w:rPr>
                <w:rFonts w:ascii="Century Gothic" w:hAnsi="Century Gothic"/>
                <w:color w:val="548DD4" w:themeColor="text2" w:themeTint="99"/>
              </w:rPr>
            </w:pPr>
            <w:r w:rsidRPr="00C261B8">
              <w:rPr>
                <w:rFonts w:ascii="Century Gothic" w:hAnsi="Century Gothic"/>
                <w:color w:val="222222"/>
              </w:rPr>
              <w:t>The world’s cultural diversity, including that of its indigenous peoples</w:t>
            </w:r>
            <w:r w:rsidRPr="00C261B8">
              <w:rPr>
                <w:rStyle w:val="apple-converted-space"/>
                <w:rFonts w:ascii="Century Gothic" w:hAnsi="Century Gothic"/>
                <w:color w:val="222222"/>
              </w:rPr>
              <w:t> </w:t>
            </w:r>
            <w:hyperlink r:id="rId18" w:tgtFrame="_blank" w:history="1">
              <w:r w:rsidRPr="00C261B8">
                <w:rPr>
                  <w:rStyle w:val="Hyperlink"/>
                  <w:rFonts w:ascii="Century Gothic" w:hAnsi="Century Gothic"/>
                  <w:color w:val="548DD4" w:themeColor="text2" w:themeTint="99"/>
                  <w:u w:val="none"/>
                </w:rPr>
                <w:t>(ACHASSK140)</w:t>
              </w:r>
            </w:hyperlink>
          </w:p>
          <w:p w14:paraId="39F4657D" w14:textId="77777777" w:rsidR="00070EF9" w:rsidRPr="00C261B8" w:rsidRDefault="00070EF9" w:rsidP="003A7252">
            <w:pPr>
              <w:rPr>
                <w:rFonts w:ascii="Century Gothic" w:hAnsi="Century Gothic" w:cs="Arial"/>
                <w:b/>
                <w:lang w:val="en"/>
              </w:rPr>
            </w:pPr>
          </w:p>
          <w:p w14:paraId="16229B0E" w14:textId="77777777" w:rsidR="006518CD" w:rsidRPr="00C261B8" w:rsidRDefault="006518CD" w:rsidP="000E3594">
            <w:pPr>
              <w:rPr>
                <w:rFonts w:ascii="Century Gothic" w:hAnsi="Century Gothic"/>
              </w:rPr>
            </w:pPr>
          </w:p>
        </w:tc>
        <w:tc>
          <w:tcPr>
            <w:tcW w:w="2520" w:type="pct"/>
            <w:tcBorders>
              <w:top w:val="single" w:sz="4" w:space="0" w:color="auto"/>
              <w:left w:val="single" w:sz="4" w:space="0" w:color="auto"/>
              <w:bottom w:val="single" w:sz="4" w:space="0" w:color="auto"/>
              <w:right w:val="single" w:sz="4" w:space="0" w:color="auto"/>
            </w:tcBorders>
          </w:tcPr>
          <w:p w14:paraId="2E60AF06" w14:textId="77777777" w:rsidR="000E3594" w:rsidRPr="00C261B8" w:rsidRDefault="000E3594" w:rsidP="000E3594">
            <w:pPr>
              <w:spacing w:before="40" w:after="40"/>
              <w:rPr>
                <w:rFonts w:ascii="Century Gothic" w:hAnsi="Century Gothic"/>
                <w:i/>
              </w:rPr>
            </w:pPr>
            <w:r w:rsidRPr="00C261B8">
              <w:rPr>
                <w:rFonts w:ascii="Century Gothic" w:hAnsi="Century Gothic" w:cs="Arial"/>
                <w:b/>
                <w:lang w:val="en"/>
              </w:rPr>
              <w:lastRenderedPageBreak/>
              <w:t>YEAR 1</w:t>
            </w:r>
          </w:p>
          <w:p w14:paraId="4E274947" w14:textId="77777777" w:rsidR="000E3594" w:rsidRPr="00C261B8" w:rsidRDefault="000E3594" w:rsidP="000E3594">
            <w:pPr>
              <w:rPr>
                <w:rFonts w:ascii="Century Gothic" w:hAnsi="Century Gothic"/>
              </w:rPr>
            </w:pPr>
            <w:r w:rsidRPr="00C261B8">
              <w:rPr>
                <w:rFonts w:ascii="Century Gothic" w:hAnsi="Century Gothic"/>
                <w:color w:val="222222"/>
              </w:rPr>
              <w:t>The weather and seasons of places and the ways in which different cultural groups, including Aboriginal and Torres Strait Islander Peoples, describe them</w:t>
            </w:r>
            <w:r w:rsidRPr="00C261B8">
              <w:rPr>
                <w:rStyle w:val="apple-converted-space"/>
                <w:rFonts w:ascii="Century Gothic" w:hAnsi="Century Gothic"/>
                <w:color w:val="222222"/>
              </w:rPr>
              <w:t> </w:t>
            </w:r>
            <w:hyperlink r:id="rId19" w:tgtFrame="_blank" w:history="1">
              <w:r w:rsidRPr="00C261B8">
                <w:rPr>
                  <w:rStyle w:val="Hyperlink"/>
                  <w:rFonts w:ascii="Century Gothic" w:hAnsi="Century Gothic"/>
                  <w:color w:val="548DD4" w:themeColor="text2" w:themeTint="99"/>
                  <w:u w:val="none"/>
                </w:rPr>
                <w:t>(ACHASSK032)</w:t>
              </w:r>
            </w:hyperlink>
          </w:p>
          <w:p w14:paraId="71ED0C72" w14:textId="77777777" w:rsidR="000E3594" w:rsidRDefault="000E3594" w:rsidP="000E3594">
            <w:pPr>
              <w:spacing w:before="40" w:after="40"/>
              <w:rPr>
                <w:rFonts w:ascii="Century Gothic" w:hAnsi="Century Gothic" w:cs="Arial"/>
                <w:b/>
                <w:lang w:val="en"/>
              </w:rPr>
            </w:pPr>
          </w:p>
          <w:p w14:paraId="5B6280DA" w14:textId="77777777" w:rsidR="000E3594" w:rsidRPr="00C261B8" w:rsidRDefault="000E3594" w:rsidP="000E3594">
            <w:pPr>
              <w:spacing w:before="40" w:after="40"/>
              <w:rPr>
                <w:rFonts w:ascii="Century Gothic" w:hAnsi="Century Gothic"/>
                <w:i/>
              </w:rPr>
            </w:pPr>
            <w:r w:rsidRPr="00C261B8">
              <w:rPr>
                <w:rFonts w:ascii="Century Gothic" w:hAnsi="Century Gothic" w:cs="Arial"/>
                <w:b/>
                <w:lang w:val="en"/>
              </w:rPr>
              <w:t>YEAR 3</w:t>
            </w:r>
          </w:p>
          <w:p w14:paraId="6CF60050" w14:textId="77777777" w:rsidR="000E3594" w:rsidRPr="00C261B8" w:rsidRDefault="000E3594" w:rsidP="000E3594">
            <w:pPr>
              <w:rPr>
                <w:rFonts w:ascii="Century Gothic" w:hAnsi="Century Gothic"/>
                <w:color w:val="548DD4" w:themeColor="text2" w:themeTint="99"/>
              </w:rPr>
            </w:pPr>
            <w:r w:rsidRPr="00C261B8">
              <w:rPr>
                <w:rFonts w:ascii="Century Gothic" w:hAnsi="Century Gothic"/>
              </w:rPr>
              <w:t>The importance of Country/Place</w:t>
            </w:r>
            <w:r w:rsidRPr="00C261B8">
              <w:rPr>
                <w:rStyle w:val="apple-converted-space"/>
                <w:rFonts w:ascii="Century Gothic" w:hAnsi="Century Gothic"/>
              </w:rPr>
              <w:t> </w:t>
            </w:r>
            <w:r w:rsidRPr="00C261B8">
              <w:rPr>
                <w:rFonts w:ascii="Century Gothic" w:hAnsi="Century Gothic"/>
              </w:rPr>
              <w:t>to Aboriginal and/or Torres Strait Islander Peoples who belong to a</w:t>
            </w:r>
            <w:r w:rsidRPr="00C261B8">
              <w:rPr>
                <w:rStyle w:val="apple-converted-space"/>
                <w:rFonts w:ascii="Century Gothic" w:hAnsi="Century Gothic"/>
              </w:rPr>
              <w:t> </w:t>
            </w:r>
            <w:r w:rsidRPr="00C261B8">
              <w:rPr>
                <w:rFonts w:ascii="Century Gothic" w:hAnsi="Century Gothic"/>
              </w:rPr>
              <w:t>local area</w:t>
            </w:r>
            <w:r w:rsidRPr="00C261B8">
              <w:rPr>
                <w:rStyle w:val="apple-converted-space"/>
                <w:rFonts w:ascii="Century Gothic" w:hAnsi="Century Gothic"/>
              </w:rPr>
              <w:t> </w:t>
            </w:r>
            <w:hyperlink r:id="rId20" w:tgtFrame="_blank" w:history="1">
              <w:r w:rsidRPr="00C261B8">
                <w:rPr>
                  <w:rStyle w:val="Hyperlink"/>
                  <w:rFonts w:ascii="Century Gothic" w:hAnsi="Century Gothic"/>
                  <w:color w:val="548DD4" w:themeColor="text2" w:themeTint="99"/>
                  <w:u w:val="none"/>
                </w:rPr>
                <w:t>(ACHASSK062)</w:t>
              </w:r>
            </w:hyperlink>
          </w:p>
          <w:p w14:paraId="3476E417" w14:textId="77777777" w:rsidR="000E3594" w:rsidRPr="00C261B8" w:rsidRDefault="000E3594" w:rsidP="000E3594">
            <w:pPr>
              <w:spacing w:before="40" w:after="40"/>
              <w:rPr>
                <w:rFonts w:ascii="Century Gothic" w:hAnsi="Century Gothic"/>
                <w:i/>
              </w:rPr>
            </w:pPr>
          </w:p>
          <w:p w14:paraId="501916E7" w14:textId="77777777" w:rsidR="000E3594" w:rsidRPr="00C261B8" w:rsidRDefault="000E3594" w:rsidP="000E3594">
            <w:pPr>
              <w:rPr>
                <w:rFonts w:ascii="Century Gothic" w:hAnsi="Century Gothic"/>
                <w:color w:val="548DD4" w:themeColor="text2" w:themeTint="99"/>
              </w:rPr>
            </w:pPr>
            <w:r w:rsidRPr="00C261B8">
              <w:rPr>
                <w:rFonts w:ascii="Century Gothic" w:hAnsi="Century Gothic"/>
                <w:color w:val="222222"/>
              </w:rPr>
              <w:t>The</w:t>
            </w:r>
            <w:r w:rsidRPr="00C261B8">
              <w:rPr>
                <w:rStyle w:val="apple-converted-space"/>
                <w:rFonts w:ascii="Century Gothic" w:hAnsi="Century Gothic"/>
                <w:color w:val="222222"/>
              </w:rPr>
              <w:t> </w:t>
            </w:r>
            <w:r w:rsidRPr="00C261B8">
              <w:rPr>
                <w:rFonts w:ascii="Century Gothic" w:hAnsi="Century Gothic"/>
              </w:rPr>
              <w:t>representation</w:t>
            </w:r>
            <w:r w:rsidRPr="00C261B8">
              <w:rPr>
                <w:rStyle w:val="apple-converted-space"/>
                <w:rFonts w:ascii="Century Gothic" w:hAnsi="Century Gothic"/>
                <w:color w:val="222222"/>
              </w:rPr>
              <w:t> </w:t>
            </w:r>
            <w:r w:rsidRPr="00C261B8">
              <w:rPr>
                <w:rFonts w:ascii="Century Gothic" w:hAnsi="Century Gothic"/>
                <w:color w:val="222222"/>
              </w:rPr>
              <w:t>of Australia as states and territories and as Countries/Places of Aboriginal and Torres Strait Islander Peoples; and major places in Australia, both natural and human</w:t>
            </w:r>
            <w:r w:rsidRPr="00C261B8">
              <w:rPr>
                <w:rStyle w:val="apple-converted-space"/>
                <w:rFonts w:ascii="Century Gothic" w:hAnsi="Century Gothic"/>
                <w:color w:val="222222"/>
              </w:rPr>
              <w:t> </w:t>
            </w:r>
            <w:hyperlink r:id="rId21" w:tgtFrame="_blank" w:history="1">
              <w:r w:rsidRPr="00C261B8">
                <w:rPr>
                  <w:rStyle w:val="Hyperlink"/>
                  <w:rFonts w:ascii="Century Gothic" w:hAnsi="Century Gothic"/>
                  <w:color w:val="548DD4" w:themeColor="text2" w:themeTint="99"/>
                  <w:u w:val="none"/>
                </w:rPr>
                <w:t>(ACHASSK066)</w:t>
              </w:r>
            </w:hyperlink>
          </w:p>
          <w:p w14:paraId="4520608A" w14:textId="77777777" w:rsidR="000E3594" w:rsidRPr="00C261B8" w:rsidRDefault="000E3594" w:rsidP="000E3594">
            <w:pPr>
              <w:spacing w:before="40" w:after="40"/>
              <w:rPr>
                <w:rFonts w:ascii="Century Gothic" w:hAnsi="Century Gothic"/>
                <w:i/>
              </w:rPr>
            </w:pPr>
          </w:p>
          <w:p w14:paraId="06245DEF" w14:textId="77777777" w:rsidR="000E3594" w:rsidRPr="00C261B8" w:rsidRDefault="000E3594" w:rsidP="000E3594">
            <w:pPr>
              <w:spacing w:before="40" w:after="40"/>
              <w:rPr>
                <w:rFonts w:ascii="Century Gothic" w:hAnsi="Century Gothic"/>
                <w:i/>
              </w:rPr>
            </w:pPr>
            <w:r w:rsidRPr="00C261B8">
              <w:rPr>
                <w:rFonts w:ascii="Century Gothic" w:hAnsi="Century Gothic" w:cs="Arial"/>
                <w:b/>
                <w:lang w:val="en"/>
              </w:rPr>
              <w:t>YEAR 5</w:t>
            </w:r>
          </w:p>
          <w:p w14:paraId="3C345E76" w14:textId="77777777" w:rsidR="000E3594" w:rsidRPr="00C261B8" w:rsidRDefault="000E3594" w:rsidP="000E3594">
            <w:pPr>
              <w:rPr>
                <w:rFonts w:ascii="Century Gothic" w:hAnsi="Century Gothic"/>
              </w:rPr>
            </w:pPr>
            <w:r w:rsidRPr="00C261B8">
              <w:rPr>
                <w:rFonts w:ascii="Century Gothic" w:eastAsiaTheme="minorHAnsi" w:hAnsi="Century Gothic" w:cs="Helvetica Light"/>
                <w:color w:val="1A1A1A"/>
                <w:lang w:val="en-US"/>
              </w:rPr>
              <w:t xml:space="preserve">The </w:t>
            </w:r>
            <w:r w:rsidRPr="00C261B8">
              <w:rPr>
                <w:rFonts w:ascii="Century Gothic" w:eastAsiaTheme="minorHAnsi" w:hAnsi="Century Gothic" w:cs="Helvetica Light"/>
                <w:lang w:val="en-US"/>
              </w:rPr>
              <w:t>nature of convict or colonial presence, including the factors that influenced patterns of development, aspects of the daily life of the inhabitants (including Aboriginal Peoples and Torres Strait Islander Peoples) and how the environment changed</w:t>
            </w:r>
            <w:r w:rsidRPr="00C261B8">
              <w:rPr>
                <w:rFonts w:ascii="Century Gothic" w:eastAsiaTheme="minorHAnsi" w:hAnsi="Century Gothic" w:cs="Helvetica Light"/>
                <w:color w:val="1A1A1A"/>
                <w:lang w:val="en-US"/>
              </w:rPr>
              <w:t xml:space="preserve"> </w:t>
            </w:r>
            <w:hyperlink r:id="rId22" w:history="1">
              <w:r w:rsidRPr="00C261B8">
                <w:rPr>
                  <w:rFonts w:ascii="Century Gothic" w:eastAsiaTheme="minorHAnsi" w:hAnsi="Century Gothic" w:cs="Helvetica Light"/>
                  <w:color w:val="548DD4" w:themeColor="text2" w:themeTint="99"/>
                  <w:lang w:val="en-US"/>
                </w:rPr>
                <w:t>(ACHASSK107)</w:t>
              </w:r>
            </w:hyperlink>
          </w:p>
          <w:p w14:paraId="40189707" w14:textId="77777777" w:rsidR="000E3594" w:rsidRPr="00C261B8" w:rsidRDefault="000E3594" w:rsidP="000E3594">
            <w:pPr>
              <w:rPr>
                <w:rFonts w:ascii="Century Gothic" w:hAnsi="Century Gothic" w:cs="Arial"/>
                <w:lang w:val="en"/>
              </w:rPr>
            </w:pPr>
          </w:p>
          <w:p w14:paraId="0A66D04C" w14:textId="77777777" w:rsidR="000E3594" w:rsidRPr="00C261B8" w:rsidRDefault="000E3594" w:rsidP="000E3594">
            <w:pPr>
              <w:rPr>
                <w:rFonts w:ascii="Century Gothic" w:hAnsi="Century Gothic"/>
                <w:color w:val="548DD4" w:themeColor="text2" w:themeTint="99"/>
              </w:rPr>
            </w:pPr>
            <w:r w:rsidRPr="00C261B8">
              <w:rPr>
                <w:rFonts w:ascii="Century Gothic" w:hAnsi="Century Gothic"/>
                <w:color w:val="222222"/>
              </w:rPr>
              <w:t>The influence of people, including Aboriginal and Torres Strait Islander Peoples, on the environmental characteristics of Australian places</w:t>
            </w:r>
            <w:r w:rsidRPr="00C261B8">
              <w:rPr>
                <w:rStyle w:val="apple-converted-space"/>
                <w:rFonts w:ascii="Century Gothic" w:hAnsi="Century Gothic"/>
                <w:color w:val="222222"/>
              </w:rPr>
              <w:t> </w:t>
            </w:r>
            <w:hyperlink r:id="rId23" w:tgtFrame="_blank" w:history="1">
              <w:r w:rsidRPr="00C261B8">
                <w:rPr>
                  <w:rStyle w:val="Hyperlink"/>
                  <w:rFonts w:ascii="Century Gothic" w:hAnsi="Century Gothic"/>
                  <w:color w:val="548DD4" w:themeColor="text2" w:themeTint="99"/>
                  <w:u w:val="none"/>
                </w:rPr>
                <w:t xml:space="preserve">(ACHASSK112) </w:t>
              </w:r>
            </w:hyperlink>
          </w:p>
          <w:p w14:paraId="372B9F40" w14:textId="77777777" w:rsidR="000E3594" w:rsidRPr="00C261B8" w:rsidRDefault="000E3594" w:rsidP="000E3594">
            <w:pPr>
              <w:spacing w:before="40" w:after="40"/>
              <w:rPr>
                <w:rFonts w:ascii="Century Gothic" w:hAnsi="Century Gothic"/>
                <w:b/>
              </w:rPr>
            </w:pPr>
          </w:p>
          <w:p w14:paraId="1F891E10" w14:textId="77777777" w:rsidR="000E3594" w:rsidRPr="00C261B8" w:rsidRDefault="000E3594" w:rsidP="000E3594">
            <w:pPr>
              <w:spacing w:before="40" w:after="40"/>
              <w:rPr>
                <w:rFonts w:ascii="Century Gothic" w:hAnsi="Century Gothic"/>
                <w:b/>
              </w:rPr>
            </w:pPr>
            <w:r w:rsidRPr="00C261B8">
              <w:rPr>
                <w:rFonts w:ascii="Century Gothic" w:hAnsi="Century Gothic"/>
                <w:b/>
              </w:rPr>
              <w:t>YEAR 7</w:t>
            </w:r>
          </w:p>
          <w:p w14:paraId="6A530E0C" w14:textId="77777777" w:rsidR="000E3594" w:rsidRPr="00C261B8" w:rsidRDefault="000E3594" w:rsidP="000E3594">
            <w:pPr>
              <w:tabs>
                <w:tab w:val="left" w:pos="915"/>
              </w:tabs>
              <w:rPr>
                <w:rFonts w:ascii="Century Gothic" w:hAnsi="Century Gothic" w:cstheme="minorHAnsi"/>
              </w:rPr>
            </w:pPr>
            <w:r w:rsidRPr="00C261B8">
              <w:rPr>
                <w:rFonts w:ascii="Century Gothic" w:hAnsi="Century Gothic" w:cstheme="minorHAnsi"/>
                <w:color w:val="000000"/>
                <w:shd w:val="clear" w:color="auto" w:fill="FFFFFF"/>
              </w:rPr>
              <w:t>The importance of conserving the remains of the</w:t>
            </w:r>
            <w:r w:rsidRPr="00C261B8">
              <w:rPr>
                <w:rStyle w:val="apple-converted-space"/>
                <w:rFonts w:ascii="Century Gothic" w:hAnsi="Century Gothic" w:cstheme="minorHAnsi"/>
                <w:color w:val="000000"/>
                <w:shd w:val="clear" w:color="auto" w:fill="FFFFFF"/>
              </w:rPr>
              <w:t> </w:t>
            </w:r>
            <w:hyperlink r:id="rId24" w:tooltip="Display the glossary entry for ancient" w:history="1">
              <w:r w:rsidRPr="00C261B8">
                <w:rPr>
                  <w:rStyle w:val="Hyperlink"/>
                  <w:rFonts w:ascii="Century Gothic" w:hAnsi="Century Gothic" w:cstheme="minorHAnsi"/>
                  <w:color w:val="auto"/>
                  <w:u w:val="none"/>
                  <w:shd w:val="clear" w:color="auto" w:fill="FFFFFF"/>
                </w:rPr>
                <w:t>ancient</w:t>
              </w:r>
            </w:hyperlink>
            <w:r w:rsidRPr="00C261B8">
              <w:rPr>
                <w:rStyle w:val="apple-converted-space"/>
                <w:rFonts w:ascii="Century Gothic" w:hAnsi="Century Gothic" w:cstheme="minorHAnsi"/>
                <w:shd w:val="clear" w:color="auto" w:fill="FFFFFF"/>
              </w:rPr>
              <w:t> </w:t>
            </w:r>
            <w:r w:rsidRPr="00C261B8">
              <w:rPr>
                <w:rFonts w:ascii="Century Gothic" w:hAnsi="Century Gothic" w:cstheme="minorHAnsi"/>
                <w:color w:val="000000"/>
                <w:shd w:val="clear" w:color="auto" w:fill="FFFFFF"/>
              </w:rPr>
              <w:t>past, including the heritage of Aboriginal and Torres Strait Islander Peoples</w:t>
            </w:r>
            <w:r w:rsidRPr="00C261B8">
              <w:rPr>
                <w:rStyle w:val="apple-converted-space"/>
                <w:rFonts w:ascii="Century Gothic" w:hAnsi="Century Gothic" w:cstheme="minorHAnsi"/>
                <w:color w:val="000000"/>
                <w:shd w:val="clear" w:color="auto" w:fill="FFFFFF"/>
              </w:rPr>
              <w:t> </w:t>
            </w:r>
            <w:hyperlink r:id="rId25" w:tooltip="View additional details of ACHASSK171" w:history="1">
              <w:r w:rsidRPr="00C261B8">
                <w:rPr>
                  <w:rStyle w:val="Hyperlink"/>
                  <w:rFonts w:ascii="Century Gothic" w:hAnsi="Century Gothic" w:cstheme="minorHAnsi"/>
                  <w:color w:val="548DD4" w:themeColor="text2" w:themeTint="99"/>
                  <w:u w:val="none"/>
                  <w:shd w:val="clear" w:color="auto" w:fill="FFFFFF"/>
                </w:rPr>
                <w:t>(ACHASSK171)</w:t>
              </w:r>
            </w:hyperlink>
          </w:p>
          <w:p w14:paraId="0F4ED215" w14:textId="77777777" w:rsidR="000E3594" w:rsidRPr="00C261B8" w:rsidRDefault="000E3594" w:rsidP="000E3594">
            <w:pPr>
              <w:shd w:val="clear" w:color="auto" w:fill="FFFFFF"/>
              <w:rPr>
                <w:rFonts w:ascii="Century Gothic" w:hAnsi="Century Gothic" w:cstheme="minorHAnsi"/>
                <w:color w:val="000000"/>
                <w:lang w:eastAsia="en-AU"/>
              </w:rPr>
            </w:pPr>
          </w:p>
          <w:p w14:paraId="5DDE1C6F" w14:textId="77777777" w:rsidR="000E3594" w:rsidRPr="00C261B8" w:rsidRDefault="000E3594" w:rsidP="000E3594">
            <w:pPr>
              <w:rPr>
                <w:rFonts w:ascii="Century Gothic" w:hAnsi="Century Gothic"/>
              </w:rPr>
            </w:pPr>
            <w:r w:rsidRPr="00C261B8">
              <w:rPr>
                <w:rFonts w:ascii="Century Gothic" w:hAnsi="Century Gothic"/>
                <w:color w:val="222222"/>
              </w:rPr>
              <w:t>Economic, cultural, spiritual and aesthetic value of water for people, including Aboriginal and Torres Strait Islander Peoples and peoples of the </w:t>
            </w:r>
            <w:r w:rsidRPr="00C261B8">
              <w:rPr>
                <w:rFonts w:ascii="Century Gothic" w:hAnsi="Century Gothic"/>
              </w:rPr>
              <w:t>Asia</w:t>
            </w:r>
            <w:r w:rsidRPr="00C261B8">
              <w:rPr>
                <w:rFonts w:ascii="Century Gothic" w:hAnsi="Century Gothic"/>
                <w:color w:val="222222"/>
              </w:rPr>
              <w:t> </w:t>
            </w:r>
            <w:r w:rsidRPr="00C261B8">
              <w:rPr>
                <w:rFonts w:ascii="Century Gothic" w:hAnsi="Century Gothic"/>
              </w:rPr>
              <w:t>region</w:t>
            </w:r>
            <w:r w:rsidRPr="00C261B8">
              <w:rPr>
                <w:rStyle w:val="apple-converted-space"/>
                <w:rFonts w:ascii="Century Gothic" w:hAnsi="Century Gothic"/>
                <w:color w:val="222222"/>
              </w:rPr>
              <w:t> </w:t>
            </w:r>
            <w:hyperlink r:id="rId26" w:tgtFrame="_blank" w:history="1">
              <w:r w:rsidRPr="00C261B8">
                <w:rPr>
                  <w:rStyle w:val="Hyperlink"/>
                  <w:rFonts w:ascii="Century Gothic" w:hAnsi="Century Gothic"/>
                  <w:color w:val="548DD4" w:themeColor="text2" w:themeTint="99"/>
                  <w:u w:val="none"/>
                </w:rPr>
                <w:t>(ACHASSK186)</w:t>
              </w:r>
            </w:hyperlink>
          </w:p>
          <w:p w14:paraId="2D369985" w14:textId="2E62C414" w:rsidR="000E3594" w:rsidRPr="00C261B8" w:rsidRDefault="000E3594" w:rsidP="00705594">
            <w:pPr>
              <w:rPr>
                <w:rFonts w:ascii="Century Gothic" w:hAnsi="Century Gothic"/>
              </w:rPr>
            </w:pPr>
          </w:p>
        </w:tc>
      </w:tr>
      <w:tr w:rsidR="003A7252" w:rsidRPr="00B218A1" w14:paraId="4EA85636" w14:textId="77777777" w:rsidTr="00F72552">
        <w:tc>
          <w:tcPr>
            <w:tcW w:w="2480" w:type="pct"/>
            <w:tcBorders>
              <w:top w:val="single" w:sz="4" w:space="0" w:color="auto"/>
              <w:left w:val="single" w:sz="4" w:space="0" w:color="auto"/>
              <w:bottom w:val="single" w:sz="4" w:space="0" w:color="auto"/>
              <w:right w:val="single" w:sz="4" w:space="0" w:color="auto"/>
            </w:tcBorders>
            <w:shd w:val="clear" w:color="auto" w:fill="FB7B61"/>
          </w:tcPr>
          <w:p w14:paraId="458DA699" w14:textId="126AC0CF" w:rsidR="003A7252" w:rsidRPr="003A7252" w:rsidRDefault="003A7252" w:rsidP="003A7252">
            <w:pPr>
              <w:spacing w:before="40" w:after="40" w:line="360" w:lineRule="auto"/>
              <w:rPr>
                <w:rFonts w:ascii="Century Gothic" w:hAnsi="Century Gothic"/>
                <w:b/>
                <w:sz w:val="32"/>
                <w:szCs w:val="24"/>
              </w:rPr>
            </w:pPr>
            <w:r w:rsidRPr="003A7252">
              <w:rPr>
                <w:rFonts w:ascii="Century Gothic" w:hAnsi="Century Gothic"/>
                <w:b/>
                <w:sz w:val="32"/>
                <w:szCs w:val="24"/>
              </w:rPr>
              <w:lastRenderedPageBreak/>
              <w:t>General Capabilities</w:t>
            </w:r>
          </w:p>
        </w:tc>
        <w:tc>
          <w:tcPr>
            <w:tcW w:w="2520" w:type="pct"/>
            <w:tcBorders>
              <w:top w:val="single" w:sz="4" w:space="0" w:color="auto"/>
              <w:left w:val="single" w:sz="4" w:space="0" w:color="auto"/>
              <w:bottom w:val="single" w:sz="4" w:space="0" w:color="auto"/>
              <w:right w:val="single" w:sz="4" w:space="0" w:color="auto"/>
            </w:tcBorders>
            <w:shd w:val="clear" w:color="auto" w:fill="FB7B61"/>
          </w:tcPr>
          <w:p w14:paraId="663D09A8" w14:textId="77777777" w:rsidR="003A7252" w:rsidRPr="003A7252" w:rsidRDefault="003A7252" w:rsidP="003A7252">
            <w:pPr>
              <w:spacing w:before="40" w:after="40" w:line="360" w:lineRule="auto"/>
              <w:rPr>
                <w:rFonts w:ascii="Century Gothic" w:hAnsi="Century Gothic"/>
                <w:b/>
                <w:sz w:val="32"/>
              </w:rPr>
            </w:pPr>
            <w:r w:rsidRPr="003A7252">
              <w:rPr>
                <w:rFonts w:ascii="Century Gothic" w:hAnsi="Century Gothic"/>
                <w:b/>
                <w:sz w:val="32"/>
              </w:rPr>
              <w:t>Cross-Curriculum Priorities</w:t>
            </w:r>
          </w:p>
        </w:tc>
      </w:tr>
      <w:tr w:rsidR="003A7252" w:rsidRPr="00B218A1" w14:paraId="3D231D92" w14:textId="77777777" w:rsidTr="00D91576">
        <w:tc>
          <w:tcPr>
            <w:tcW w:w="2480" w:type="pct"/>
            <w:tcBorders>
              <w:top w:val="single" w:sz="4" w:space="0" w:color="auto"/>
              <w:left w:val="single" w:sz="4" w:space="0" w:color="auto"/>
              <w:bottom w:val="single" w:sz="4" w:space="0" w:color="auto"/>
              <w:right w:val="single" w:sz="4" w:space="0" w:color="auto"/>
            </w:tcBorders>
          </w:tcPr>
          <w:p w14:paraId="2B0029D7" w14:textId="77777777" w:rsidR="003A7252" w:rsidRDefault="003A7252" w:rsidP="003A7252">
            <w:pPr>
              <w:pStyle w:val="Tablesubhead"/>
              <w:tabs>
                <w:tab w:val="left" w:pos="510"/>
              </w:tabs>
              <w:ind w:left="510" w:hanging="510"/>
            </w:pPr>
            <w:r>
              <w:rPr>
                <w:noProof/>
                <w:sz w:val="17"/>
                <w:szCs w:val="17"/>
                <w:lang w:eastAsia="en-AU"/>
              </w:rPr>
              <w:drawing>
                <wp:inline distT="0" distB="0" distL="0" distR="0" wp14:anchorId="78AD31C2" wp14:editId="275AE6CD">
                  <wp:extent cx="190500" cy="190500"/>
                  <wp:effectExtent l="0" t="0" r="0" b="0"/>
                  <wp:docPr id="23" name="Picture 2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17"/>
                <w:szCs w:val="17"/>
              </w:rPr>
              <w:tab/>
            </w:r>
            <w:r w:rsidRPr="00790B29">
              <w:t>Literacy</w:t>
            </w:r>
          </w:p>
          <w:p w14:paraId="4051D6E0" w14:textId="77777777" w:rsidR="003A7252" w:rsidRDefault="003A7252" w:rsidP="003A7252">
            <w:pPr>
              <w:pStyle w:val="Tablebullets"/>
              <w:numPr>
                <w:ilvl w:val="0"/>
                <w:numId w:val="0"/>
              </w:numPr>
              <w:ind w:left="283"/>
            </w:pPr>
          </w:p>
          <w:p w14:paraId="1EAD2AF1" w14:textId="77777777" w:rsidR="003A7252" w:rsidRDefault="003A7252" w:rsidP="003A7252">
            <w:pPr>
              <w:pStyle w:val="Tablesubhead"/>
              <w:tabs>
                <w:tab w:val="left" w:pos="510"/>
              </w:tabs>
              <w:ind w:left="510" w:hanging="510"/>
            </w:pPr>
            <w:r>
              <w:rPr>
                <w:noProof/>
                <w:sz w:val="17"/>
                <w:szCs w:val="17"/>
                <w:lang w:eastAsia="en-AU"/>
              </w:rPr>
              <w:drawing>
                <wp:inline distT="0" distB="0" distL="0" distR="0" wp14:anchorId="6554FBBF" wp14:editId="084AADD9">
                  <wp:extent cx="190500" cy="190500"/>
                  <wp:effectExtent l="0" t="0" r="0" b="0"/>
                  <wp:docPr id="22" name="Picture 22"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17"/>
                <w:szCs w:val="17"/>
              </w:rPr>
              <w:tab/>
            </w:r>
            <w:r>
              <w:t>Numeracy</w:t>
            </w:r>
          </w:p>
          <w:p w14:paraId="745511AD" w14:textId="77777777" w:rsidR="003A7252" w:rsidRPr="00790B29" w:rsidRDefault="003A7252" w:rsidP="003A7252">
            <w:pPr>
              <w:pStyle w:val="Tablebullets"/>
              <w:numPr>
                <w:ilvl w:val="0"/>
                <w:numId w:val="0"/>
              </w:numPr>
              <w:ind w:left="283"/>
            </w:pPr>
          </w:p>
          <w:p w14:paraId="7E94078A" w14:textId="77777777" w:rsidR="003A7252" w:rsidRPr="00790B29" w:rsidRDefault="003A7252" w:rsidP="003A7252">
            <w:pPr>
              <w:pStyle w:val="Tabletext"/>
              <w:tabs>
                <w:tab w:val="left" w:pos="510"/>
              </w:tabs>
              <w:ind w:left="510" w:hanging="510"/>
              <w:rPr>
                <w:b/>
              </w:rPr>
            </w:pPr>
            <w:r>
              <w:rPr>
                <w:noProof/>
                <w:sz w:val="17"/>
                <w:szCs w:val="17"/>
                <w:lang w:eastAsia="en-AU"/>
              </w:rPr>
              <w:drawing>
                <wp:inline distT="0" distB="0" distL="0" distR="0" wp14:anchorId="33FC210B" wp14:editId="6A8C7A36">
                  <wp:extent cx="190500" cy="190500"/>
                  <wp:effectExtent l="0" t="0" r="0" b="0"/>
                  <wp:docPr id="21" name="Picture 21"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17"/>
                <w:szCs w:val="17"/>
              </w:rPr>
              <w:tab/>
            </w:r>
            <w:r>
              <w:rPr>
                <w:b/>
              </w:rPr>
              <w:t>ICT</w:t>
            </w:r>
            <w:r w:rsidRPr="00790B29">
              <w:rPr>
                <w:b/>
              </w:rPr>
              <w:t xml:space="preserve"> </w:t>
            </w:r>
            <w:r>
              <w:rPr>
                <w:b/>
              </w:rPr>
              <w:t>capability</w:t>
            </w:r>
          </w:p>
          <w:p w14:paraId="0FF23657" w14:textId="77777777" w:rsidR="003A7252" w:rsidRPr="00F16628" w:rsidRDefault="003A7252" w:rsidP="003A7252">
            <w:pPr>
              <w:pStyle w:val="Tablebullets"/>
              <w:numPr>
                <w:ilvl w:val="0"/>
                <w:numId w:val="0"/>
              </w:numPr>
              <w:ind w:left="283"/>
            </w:pPr>
          </w:p>
          <w:p w14:paraId="5A1B6F29" w14:textId="77777777" w:rsidR="003A7252" w:rsidRPr="00790B29" w:rsidRDefault="003A7252" w:rsidP="003A7252">
            <w:pPr>
              <w:pStyle w:val="Tablesubhead"/>
              <w:tabs>
                <w:tab w:val="left" w:pos="510"/>
              </w:tabs>
              <w:ind w:left="510" w:hanging="510"/>
            </w:pPr>
            <w:r>
              <w:rPr>
                <w:noProof/>
                <w:sz w:val="17"/>
                <w:szCs w:val="17"/>
                <w:lang w:eastAsia="en-AU"/>
              </w:rPr>
              <w:drawing>
                <wp:inline distT="0" distB="0" distL="0" distR="0" wp14:anchorId="2A3953F1" wp14:editId="745614B9">
                  <wp:extent cx="190500" cy="190500"/>
                  <wp:effectExtent l="0" t="0" r="0" b="0"/>
                  <wp:docPr id="20" name="Picture 2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17"/>
                <w:szCs w:val="17"/>
              </w:rPr>
              <w:tab/>
            </w:r>
            <w:r w:rsidRPr="00790B29">
              <w:t>Critical and creative thinking</w:t>
            </w:r>
          </w:p>
          <w:p w14:paraId="698463A4" w14:textId="77777777" w:rsidR="003A7252" w:rsidRPr="00F16628" w:rsidRDefault="003A7252" w:rsidP="003A7252">
            <w:pPr>
              <w:pStyle w:val="Tablebullets"/>
              <w:numPr>
                <w:ilvl w:val="0"/>
                <w:numId w:val="0"/>
              </w:numPr>
              <w:ind w:left="283"/>
            </w:pPr>
          </w:p>
          <w:p w14:paraId="16EF6C10" w14:textId="77777777" w:rsidR="003A7252" w:rsidRDefault="003A7252" w:rsidP="003A7252">
            <w:pPr>
              <w:pStyle w:val="Tabletext"/>
              <w:tabs>
                <w:tab w:val="left" w:pos="510"/>
              </w:tabs>
              <w:ind w:left="510" w:hanging="510"/>
              <w:rPr>
                <w:b/>
              </w:rPr>
            </w:pPr>
            <w:r>
              <w:rPr>
                <w:noProof/>
                <w:sz w:val="17"/>
                <w:szCs w:val="17"/>
                <w:lang w:eastAsia="en-AU"/>
              </w:rPr>
              <w:drawing>
                <wp:inline distT="0" distB="0" distL="0" distR="0" wp14:anchorId="2565E4AF" wp14:editId="5102E191">
                  <wp:extent cx="190500" cy="190500"/>
                  <wp:effectExtent l="0" t="0" r="0" b="0"/>
                  <wp:docPr id="19" name="Picture 19"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17"/>
                <w:szCs w:val="17"/>
              </w:rPr>
              <w:tab/>
            </w:r>
            <w:r w:rsidRPr="00790B29">
              <w:rPr>
                <w:b/>
              </w:rPr>
              <w:t xml:space="preserve">Personal and social </w:t>
            </w:r>
            <w:r>
              <w:rPr>
                <w:b/>
              </w:rPr>
              <w:t>capability</w:t>
            </w:r>
          </w:p>
          <w:p w14:paraId="7A116159" w14:textId="77777777" w:rsidR="003A7252" w:rsidRPr="00790B29" w:rsidRDefault="003A7252" w:rsidP="003A7252">
            <w:pPr>
              <w:pStyle w:val="Tablebullets"/>
              <w:numPr>
                <w:ilvl w:val="0"/>
                <w:numId w:val="0"/>
              </w:numPr>
              <w:ind w:left="283"/>
              <w:rPr>
                <w:b/>
              </w:rPr>
            </w:pPr>
          </w:p>
          <w:p w14:paraId="07D094BD" w14:textId="77777777" w:rsidR="003A7252" w:rsidRDefault="003A7252" w:rsidP="003A7252">
            <w:pPr>
              <w:pStyle w:val="Tablesubhead"/>
              <w:tabs>
                <w:tab w:val="left" w:pos="510"/>
              </w:tabs>
              <w:ind w:left="510" w:hanging="510"/>
            </w:pPr>
            <w:r>
              <w:rPr>
                <w:noProof/>
                <w:sz w:val="17"/>
                <w:szCs w:val="17"/>
                <w:lang w:eastAsia="en-AU"/>
              </w:rPr>
              <w:drawing>
                <wp:inline distT="0" distB="0" distL="0" distR="0" wp14:anchorId="76946944" wp14:editId="36973DA1">
                  <wp:extent cx="190500" cy="190500"/>
                  <wp:effectExtent l="0" t="0" r="0" b="0"/>
                  <wp:docPr id="18" name="Picture 18"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17"/>
                <w:szCs w:val="17"/>
              </w:rPr>
              <w:tab/>
            </w:r>
            <w:r>
              <w:t>Ethical behaviour</w:t>
            </w:r>
          </w:p>
          <w:p w14:paraId="67E6BE72" w14:textId="77777777" w:rsidR="003A7252" w:rsidRDefault="003A7252" w:rsidP="003A7252">
            <w:pPr>
              <w:pStyle w:val="Tablebullets"/>
              <w:numPr>
                <w:ilvl w:val="0"/>
                <w:numId w:val="0"/>
              </w:numPr>
              <w:ind w:left="283"/>
            </w:pPr>
          </w:p>
          <w:p w14:paraId="1A250690" w14:textId="77777777" w:rsidR="003A7252" w:rsidRPr="003A7252" w:rsidRDefault="003A7252" w:rsidP="000A0053">
            <w:pPr>
              <w:pStyle w:val="Tablesubhead"/>
              <w:tabs>
                <w:tab w:val="left" w:pos="510"/>
              </w:tabs>
              <w:ind w:left="510" w:hanging="510"/>
            </w:pPr>
            <w:r>
              <w:rPr>
                <w:noProof/>
                <w:sz w:val="17"/>
                <w:szCs w:val="17"/>
                <w:lang w:eastAsia="en-AU"/>
              </w:rPr>
              <w:drawing>
                <wp:inline distT="0" distB="0" distL="0" distR="0" wp14:anchorId="632420EE" wp14:editId="7C102353">
                  <wp:extent cx="190500" cy="190500"/>
                  <wp:effectExtent l="0" t="0" r="0" b="0"/>
                  <wp:docPr id="17" name="Picture 17"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17"/>
                <w:szCs w:val="17"/>
              </w:rPr>
              <w:tab/>
            </w:r>
            <w:r>
              <w:t>Intercultural understanding</w:t>
            </w:r>
          </w:p>
        </w:tc>
        <w:tc>
          <w:tcPr>
            <w:tcW w:w="2520" w:type="pct"/>
            <w:tcBorders>
              <w:top w:val="single" w:sz="4" w:space="0" w:color="auto"/>
              <w:left w:val="single" w:sz="4" w:space="0" w:color="auto"/>
              <w:bottom w:val="single" w:sz="4" w:space="0" w:color="auto"/>
              <w:right w:val="single" w:sz="4" w:space="0" w:color="auto"/>
            </w:tcBorders>
          </w:tcPr>
          <w:p w14:paraId="1979926A" w14:textId="77777777" w:rsidR="003A7252" w:rsidRDefault="003A7252" w:rsidP="003A7252">
            <w:pPr>
              <w:pStyle w:val="Tablesubhead"/>
            </w:pPr>
            <w:r>
              <w:rPr>
                <w:noProof/>
                <w:lang w:eastAsia="en-AU"/>
              </w:rPr>
              <mc:AlternateContent>
                <mc:Choice Requires="wpg">
                  <w:drawing>
                    <wp:inline distT="0" distB="0" distL="0" distR="0" wp14:anchorId="12281154" wp14:editId="262D85D4">
                      <wp:extent cx="457200" cy="144780"/>
                      <wp:effectExtent l="0" t="0" r="0" b="7620"/>
                      <wp:docPr id="27" name="Group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28" name="Picture 10" descr="flag_aborigina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1" descr="flag_torres_strait_islande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mo="http://schemas.microsoft.com/office/mac/office/2008/main" xmlns:mv="urn:schemas-microsoft-com:mac:vml">
                  <w:pict>
                    <v:group id="Group 27"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0REE1AMAAOoNAAAOAAAAZHJzL2Uyb0RvYy54bWzsV9tu4zYQfS/QfxD0&#10;ruiysnVB7EVi2UGBtA122+eApiiJWIokSNpOUPTfO6TkS+xsU+wCBVrEgGRehzPnnBlJ1x+feuZt&#10;idJU8JkfX0W+RzgWNeXtzP/9t1WQ+542iNeICU5m/jPR/sf5jz9c72RJEtEJVhPlgRGuy52c+Z0x&#10;sgxDjTvSI30lJOEw2QjVIwNd1Ya1Qjuw3rMwiaJpuBOqlkpgojWMVsOkP3f2m4Zg82vTaGI8NvPB&#10;N+Puyt3X9h7Or1HZKiQ7ikc30Dd40SPK4dCDqQoZ5G0UvTDVU6yEFo25wqIPRdNQTFwMEE0cnUVz&#10;p8RGuljactfKA0wA7RlO32wW/7J9UB6tZ36S+R5HPXDkjvWgD+DsZFvCmjslP8sHNUQIzXuBv2iP&#10;i0WHeEtutASggX67IzzfYvvtsN9b734WNRyBNkY4vJ4a1VurgIT35Gh5PtBCnoyHYTCdZEC172GY&#10;itM0y0facAfc2l1ZVoDMYHYyTZKBUtwtx915MRm2JvkH5x8qh0Odo6Nj82tJcQnXiDG0LjB+W4uw&#10;y2wU8Ucj/T+y0SP1ZSMDkINEhq4po+bZSRvwsU7x7QPFFnrbOaELIh7ogml7qhcDRDXRGNTdMNQ+&#10;orVQtKUcMRv2fvdgC9lYv0bikVelxK4jqNZ7bl9aCW33hX9rRuWKMmYpte0RCXDpTLCvgDkkQyXw&#10;pifcDNmtCANQBNcdldr3VEn6NQGxqp/qGFiFymJATVJRbpycQDL32tjTrXhcAv6R5DdRVCS3wWIS&#10;LYI0ypbBTZFmQRYtszRK83gRL/60u+O03GgCqCBWSTq6DqMXzr+abWNdGvLY1QNvi1zVsUnhHNr/&#10;OxdhyCJkfdUKf4IEgnXQNooY3NlmA0CO47D4MOFQPwJtOdCQm2/m1itZcsiw5Cs5AjpR2twR0Xu2&#10;AcCDnw5ptIUohsj2S6zPXFj6XSSMvxiAEIaR1zgqomKZL/M0SJPpEjiqquBmtUiD6SrOJtWHarGo&#10;4j1HHa1rwu0x30+RQ1wwWu9Fq1W7XjA1ULdyv7Fo6OOy0Erl6MaeVmvsKLsiTtLoNimC1TTPgnSV&#10;ToIii/IgiovbYhqlRVqtXoZ0Tzn5/pC83cwvJkDo38cWud9lbKjsqYFHMqP9zM8Pi1Bp68CS145a&#10;gygb2idQWPePUAyKH5S+lyjM2iZc/8F6W1zUW6hAp/XWCKWIfoQ8RdQ8Us3grYeo/2XtTd5rr3vI&#10;7YX9Zu3Nk+n5G8p77bVPu2NRtY/B99r7r9Re9+YLHxSuWo8fP/aL5bQP7dNPtPl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H+8GENoAAAADAQAADwAAAGRycy9k&#10;b3ducmV2LnhtbEyPQUvDQBCF74L/YZmCN7tJRC1pNqUU9VQEW0G8TZNpEpqdDdltkv57Ry/28uDx&#10;hve+yVaTbdVAvW8cG4jnESjiwpUNVwY+96/3C1A+IJfYOiYDF/Kwym9vMkxLN/IHDbtQKSlhn6KB&#10;OoQu1doXNVn0c9cRS3Z0vcUgtq902eMo5bbVSRQ9aYsNy0KNHW1qKk67szXwNuK4fohfhu3puLl8&#10;7x/fv7YxGXM3m9ZLUIGm8H8Mv/iCDrkwHdyZS69aA/JI+FPJnhNxBwNJsgCdZ/qaPf8BAAD//wMA&#10;UEsDBAoAAAAAAAAAIQAxDYGLWwYAAFsGAAAUAAAAZHJzL21lZGlhL2ltYWdlMS5wbmeJUE5HDQoa&#10;CgAAAA1JSERSAAABlgAAAQ4IAwAAAJ0TwYoAAAAZdEVYdFNvZnR3YXJlAEFkb2JlIEltYWdlUmVh&#10;ZHlxyWU8AAADIGlUWHRYTUw6Y29tLmFkb2JlLnhtcAAAAAAAPD94cGFja2V0IGJlZ2luPSLvu78i&#10;IGlkPSJXNU0wTXBDZWhpSHpyZVN6TlRjemtjOWQiPz4gPHg6eG1wbWV0YSB4bWxuczp4PSJhZG9i&#10;ZTpuczptZXRhLyIgeDp4bXB0az0iQWRvYmUgWE1QIENvcmUgNS4wLWMwNjAgNjEuMTM0Nzc3LCAy&#10;MDEwLzAyLzEyLTE3OjMyOjAw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IFdpbmRvd3MiIHhtcE1NOkluc3RhbmNlSUQ9InhtcC5p&#10;aWQ6N0E4Q0QzN0UxOTE5MTFFMDkzNDVCMDZCN0ZEQTFGRjUiIHhtcE1NOkRvY3VtZW50SUQ9Inht&#10;cC5kaWQ6N0E4Q0QzN0YxOTE5MTFFMDkzNDVCMDZCN0ZEQTFGRjUiPiA8eG1wTU06RGVyaXZlZEZy&#10;b20gc3RSZWY6aW5zdGFuY2VJRD0ieG1wLmlpZDo3QThDRDM3QzE5MTkxMUUwOTM0NUIwNkI3RkRB&#10;MUZGNSIgc3RSZWY6ZG9jdW1lbnRJRD0ieG1wLmRpZDo3QThDRDM3RDE5MTkxMUUwOTM0NUIwNkI3&#10;RkRBMUZGNSIvPiA8L3JkZjpEZXNjcmlwdGlvbj4gPC9yZGY6UkRGPiA8L3g6eG1wbWV0YT4gPD94&#10;cGFja2V0IGVuZD0iciI/PuhMKq4AAAAJUExURf//AP8AAAAAAAijSKEAAAK8SURBVHja7NHJbSUB&#10;DENByfkH7buBgbdvDNmqlwFZ86bAxgVYhAWLsGARFmHBIixYhAWLsAgLFmHBIixYhEVYsAgLFmER&#10;FizCgkVYsAiLsGARFizCgkVYhAWLsGARFizCIixYhAWLsAgLFmHBIixYhEVYsAgLFmHBIizCguW/&#10;bPgYljCQp+DMM0naaebBJsUy82yTVpl5PkojzFxA6YOZGyhtMHMFpQtm7qA0wcwllB6YOaZS4jLH&#10;UEpg5p5Kg8scVClwmYMoBTBzUyXdZY6qhLvMVZVslzmrEu0yd1WSXeawSrDLXFbJdZnTKrEuc1sl&#10;1QULlkCVUJe5rpLpMudVIl2wYMlUSXQZKokuWLCkquS5YMESqxLnggVLrkqaCxYswSphLliwJKtk&#10;uWDBEq0S5YIFC5ZGlhkuWLBg6WWZ4YIFCxYsWJ6mkuOCBQsWLFiwYMFyTiXGBQsWLFiwYMGCBQsW&#10;LFjyWTajEJaMM7BgwYIFCxYsWLBgwRLJslSwYMGCBQsWLFguuywWLFiwYHkWy1LBggVLNctSwYIF&#10;SzXLUsGCpcFlsWDpYlkqWLCkuywWLH0sSwULlmSXxYKlk2XPq2Sy7HUVLFhSXRZLoMtiCXRZLFja&#10;WfaySjDLHlZJZtm7KtEse1Ylm2WvqoSz7FGVdJa9qRLPsidV8ln2okoBy5/ApE9uYNlzKh0se02l&#10;hOWlMA1zW1j2lEoPy4tgSrYWsbwApmZpFcsvYYp2lrH8AqZqZR3LD2HKNhay/ACmbmEly/dkGue1&#10;snxVpnRbMcunNMW7yln+gVO/6BEszwsLFmHBIixYhEVYsAgLFmHBIizCgkVYsAgLFmERFizCgkVY&#10;hAWLsGARFizCIixYhAWLsGARFmHBIixYhAWLE7AICxZhwSIswoJFWLAICxZhERYswoJFWLAoi0WB&#10;vQswAM5zMmqhHmieAAAAAElFTkSuQmCCUEsDBAoAAAAAAAAAIQBDjUq/vwcAAL8HAAAUAAAAZHJz&#10;L21lZGlhL2ltYWdlMi5wbmeJUE5HDQoaCgAAAA1JSERSAAABlAAAARAIAwAAAKA6clwAAAAZdEVY&#10;dFNvZnR3YXJlAEFkb2JlIEltYWdlUmVhZHlxyWU8AAADIGlUWHRYTUw6Y29tLmFkb2JlLnhtcAAA&#10;AAA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1IFdpbmRvd3Mi&#10;IHhtcE1NOkluc3RhbmNlSUQ9InhtcC5paWQ6NUI5QzM0QzQxOTE5MTFFMDg5NzZEM0UyMUFBQzgw&#10;NzkiIHhtcE1NOkRvY3VtZW50SUQ9InhtcC5kaWQ6NUI5QzM0QzUxOTE5MTFFMDg5NzZEM0UyMUFB&#10;QzgwNzkiPiA8eG1wTU06RGVyaXZlZEZyb20gc3RSZWY6aW5zdGFuY2VJRD0ieG1wLmlpZDo1QjlD&#10;MzRDMjE5MTkxMUUwODk3NkQzRTIxQUFDODA3OSIgc3RSZWY6ZG9jdW1lbnRJRD0ieG1wLmRpZDo1&#10;QjlDMzRDMzE5MTkxMUUwODk3NkQzRTIxQUFDODA3OSIvPiA8L3JkZjpEZXNjcmlwdGlvbj4gPC9y&#10;ZGY6UkRGPiA8L3g6eG1wbWV0YT4gPD94cGFja2V0IGVuZD0iciI/Pi0EyOEAAAAMUExURf///wAA&#10;AACIAAAz/6Bzc6MAAAQdSURBVHja7N3rThsxEIDRAb//O7dSVYk2l13v+jJ2zvevITbRHBVwsoT4&#10;Urri61vJggJFUKAIChRBgWIIUAQFiqBAERQogiIoUAQFiqBAERRBgSIoUAQFiqAIChRBgSIoUARF&#10;UKAIChRBgSIoggJFl1GU8P2+BEVQoAgKFEGBIiiCAkVQoGgYSlGyoEARFCiCAkVQ6oqIN/+EMkXk&#10;EWVxl8VR4m9PboMyl+SnQDy9Fcpwklcoi7osi/Jy9hHLsyyK8mbyEcuzLIkS7wYfsTzLgijxduwR&#10;sTzLcihHQ49Yn2UxlOORR6zPshTKmYHHBiorocSZgUesz7IOSpwad8QGKqugRDRCWYFlEZRoiBJQ&#10;RplUoKRnWQGlZtARG7AsgFI159hBJT9K1ZijIijdSepRAkp3k3qUgNLb5AJKQOlL8mfEsYVKYpSo&#10;n3DEFip5UQLKBiZxcRGUjiZxdRWUfia/5xt7qOREiZFByWeSUCUjSkD5+nSTfCr5UCI+XgUKlJwm&#10;2VSgQElqkkwFCpSsJrlUoECBAmVRlVwoTQYKZT5Kq42gtEL5d/WtvaC0Qfl/9a3doLRAebL6zn5Q&#10;7qM8Xdx4Ryh1IywnUQqUmSYlbqpAuYfycvGdXaGU5uO7fWiB0n56t4+SUJoP78wHofRCKRdQCpSZ&#10;KAFlAsrR0stbO9FD2epEf7gSynCU44VXt4YC5bNQAkoOlIAyFeXqZRFQev5PuXipiuu++qmUq1eq&#10;QOmKcu1CFSidUa5cpwKlN8qFV479KkQ/lVKrUqCMQ6l9nh/KCJTKoyaUfiqd7lugtEKp+WspUIah&#10;lCZ8UNqilPt6UO6qnL173bYFChQoUEajRJPvKVBuqXRBKVCgbI7S45gJpValB0qB0hGlQEmA8vaV&#10;eCjzUR5ugjJK5eUdH2+7+MwllHsoB699QZmK8nw9lEEqh8P/8YFrp0wot1CqfqseykCUd1tAGaPy&#10;bu4PW5zZsUBpiXI40VOXGEFpjHK4C5QhKnk2hNINpUCZOEQoUPZEKUNQChQoq6MUKJ+JUqC0mCOU&#10;3VEKFCg7oJTOKAUKFChQxqlk2AoKlI9C8eUr4/cUPxI70W+B4gnJNUi8Rp/RpD2Ki/FmjtAF3sm+&#10;dvXd9iNQeo7Omxuk/OHVuxjlPHp7u8K7A1v602yBMnBWiVlS/wGCzT7dmigTRpRSJRPKnPkkVMmD&#10;MnE22VjSoEweSyqVLCjzZ5JIJQlKjnlkUUmBkuibbIqHkgEl18ktwaNJgJLvufPZjyj3JUYfGhQo&#10;ggJFUPZGUbqgQBEUKIICRVCgCIqgQBGUfVG+lSwoUAQFiqBAERQohgBFUKAIChRBgSIoggJFUKAI&#10;ChRBERQoggJFUKAIiqBAERQoggJFUAQFiqBAERQogiIoUHQZRen6JcAA7kmlsNJJFmgAAAAASUVO&#10;RK5CYIJQSwECLQAUAAYACAAAACEAsYJntgoBAAATAgAAEwAAAAAAAAAAAAAAAAAAAAAAW0NvbnRl&#10;bnRfVHlwZXNdLnhtbFBLAQItABQABgAIAAAAIQA4/SH/1gAAAJQBAAALAAAAAAAAAAAAAAAAADsB&#10;AABfcmVscy8ucmVsc1BLAQItABQABgAIAAAAIQB10REE1AMAAOoNAAAOAAAAAAAAAAAAAAAAADoC&#10;AABkcnMvZTJvRG9jLnhtbFBLAQItABQABgAIAAAAIQAubPAAxQAAAKUBAAAZAAAAAAAAAAAAAAAA&#10;ADoGAABkcnMvX3JlbHMvZTJvRG9jLnhtbC5yZWxzUEsBAi0AFAAGAAgAAAAhAB/vBhDaAAAAAwEA&#10;AA8AAAAAAAAAAAAAAAAANgcAAGRycy9kb3ducmV2LnhtbFBLAQItAAoAAAAAAAAAIQAxDYGLWwYA&#10;AFsGAAAUAAAAAAAAAAAAAAAAAD0IAABkcnMvbWVkaWEvaW1hZ2UxLnBuZ1BLAQItAAoAAAAAAAAA&#10;IQBDjUq/vwcAAL8HAAAUAAAAAAAAAAAAAAAAAMoOAABkcnMvbWVkaWEvaW1hZ2UyLnBuZ1BLBQYA&#10;AAAABwAHAL4BAAC7F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WovAAAAA2wAAAA8AAABkcnMvZG93bnJldi54bWxET81Kw0AQvhd8h2WEXsRM2qJIzLZIoFCQ&#10;Hkx9gGF3TILZ2ZDdpsnbuwehx4/vvzzMrlcTj6HzomGT5aBYjLedNBq+L8fnN1AhkljqvbCGhQMc&#10;9g+rkgrrb/LFUx0blUIkFKShjXEoEINp2VHI/MCSuB8/OooJjg3akW4p3PW4zfNXdNRJamhp4Kpl&#10;81tfnYZjk3s876aqCkv9uTx5JPOCWq8f5493UJHneBf/u09WwzaNTV/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bhai8AAAADbAAAADwAAAAAAAAAAAAAAAACfAgAA&#10;ZHJzL2Rvd25yZXYueG1sUEsFBgAAAAAEAAQA9wAAAIwDAAAAAA==&#10;">
                        <v:imagedata r:id="rId64"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lvfCAAAA2wAAAA8AAABkcnMvZG93bnJldi54bWxEj0FrwkAUhO+C/2F5gjfdKEVq6iqilOpN&#10;Y6vXR/YlG5p9G7Jbjf/eFQoeh5n5hlmsOluLK7W+cqxgMk5AEOdOV1wq+D59jt5B+ICssXZMCu7k&#10;YbXs9xaYanfjI12zUIoIYZ+iAhNCk0rpc0MW/dg1xNErXGsxRNmWUrd4i3Bby2mSzKTFiuOCwYY2&#10;hvLf7M8qyDIyu8Icfi72bf9FxfmYz7ZGqeGgW3+ACNSFV/i/vdMKpn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5b3wgAAANsAAAAPAAAAAAAAAAAAAAAAAJ8C&#10;AABkcnMvZG93bnJldi54bWxQSwUGAAAAAAQABAD3AAAAjgMAAAAA&#10;">
                        <v:imagedata r:id="rId65" o:title="flag_torres_strait_islander"/>
                      </v:shape>
                      <w10:anchorlock/>
                    </v:group>
                  </w:pict>
                </mc:Fallback>
              </mc:AlternateContent>
            </w:r>
            <w:r>
              <w:t xml:space="preserve"> </w:t>
            </w:r>
            <w:r w:rsidRPr="003E4E3E">
              <w:t>Aboriginal and Torres Strait Islander histories and cultures</w:t>
            </w:r>
          </w:p>
          <w:p w14:paraId="67F2A6A6" w14:textId="77777777" w:rsidR="003A7252" w:rsidRDefault="003A7252" w:rsidP="000A0053">
            <w:pPr>
              <w:pStyle w:val="Tablebullets"/>
              <w:numPr>
                <w:ilvl w:val="0"/>
                <w:numId w:val="0"/>
              </w:numPr>
            </w:pPr>
          </w:p>
          <w:p w14:paraId="62F02CB5" w14:textId="77777777" w:rsidR="003A7252" w:rsidRDefault="003A7252" w:rsidP="003A7252">
            <w:pPr>
              <w:pStyle w:val="Tablesubhead"/>
              <w:tabs>
                <w:tab w:val="left" w:pos="510"/>
              </w:tabs>
              <w:ind w:left="510" w:hanging="510"/>
            </w:pPr>
            <w:r>
              <w:rPr>
                <w:noProof/>
                <w:sz w:val="17"/>
                <w:szCs w:val="17"/>
                <w:lang w:eastAsia="en-AU"/>
              </w:rPr>
              <w:drawing>
                <wp:inline distT="0" distB="0" distL="0" distR="0" wp14:anchorId="3B73E657" wp14:editId="685866A7">
                  <wp:extent cx="228600" cy="175260"/>
                  <wp:effectExtent l="0" t="0" r="0" b="0"/>
                  <wp:docPr id="31" name="Picture 31"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rFonts w:ascii="MS Mincho" w:eastAsia="MS Mincho" w:hAnsi="MS Mincho" w:cs="MS Mincho"/>
              </w:rPr>
              <w:tab/>
            </w:r>
            <w:r w:rsidRPr="003E4E3E">
              <w:t>Sustainability</w:t>
            </w:r>
          </w:p>
          <w:p w14:paraId="32F00601" w14:textId="77777777" w:rsidR="003A7252" w:rsidRPr="00D91576" w:rsidRDefault="003A7252" w:rsidP="00A871D4">
            <w:pPr>
              <w:spacing w:before="40" w:after="40"/>
              <w:rPr>
                <w:rFonts w:asciiTheme="minorHAnsi" w:hAnsiTheme="minorHAnsi"/>
                <w:sz w:val="24"/>
              </w:rPr>
            </w:pPr>
          </w:p>
        </w:tc>
      </w:tr>
    </w:tbl>
    <w:p w14:paraId="07322F47" w14:textId="77777777" w:rsidR="00D97E89" w:rsidRDefault="00D97E89">
      <w:pPr>
        <w:rPr>
          <w:rFonts w:asciiTheme="minorHAnsi" w:hAnsiTheme="minorHAnsi"/>
          <w:sz w:val="28"/>
        </w:rPr>
      </w:pPr>
    </w:p>
    <w:p w14:paraId="2B4C63FA" w14:textId="77777777" w:rsidR="00886D18" w:rsidRDefault="00886D18" w:rsidP="00886D18">
      <w:pPr>
        <w:tabs>
          <w:tab w:val="left" w:pos="2819"/>
        </w:tabs>
        <w:rPr>
          <w:rFonts w:asciiTheme="minorHAnsi" w:hAnsiTheme="minorHAnsi"/>
          <w:sz w:val="28"/>
        </w:rPr>
      </w:pPr>
    </w:p>
    <w:tbl>
      <w:tblPr>
        <w:tblW w:w="5000" w:type="pct"/>
        <w:tblInd w:w="-34" w:type="dxa"/>
        <w:tblLook w:val="04A0" w:firstRow="1" w:lastRow="0" w:firstColumn="1" w:lastColumn="0" w:noHBand="0" w:noVBand="1"/>
      </w:tblPr>
      <w:tblGrid>
        <w:gridCol w:w="14174"/>
      </w:tblGrid>
      <w:tr w:rsidR="00247245" w:rsidRPr="00D91576" w14:paraId="32A92F3C" w14:textId="77777777"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14:paraId="2CA4359A" w14:textId="77777777" w:rsidR="00247245" w:rsidRPr="00D91576" w:rsidRDefault="00247245" w:rsidP="007841CC">
            <w:pPr>
              <w:spacing w:before="120" w:after="120"/>
              <w:ind w:right="-187"/>
              <w:rPr>
                <w:rFonts w:ascii="Century Gothic" w:hAnsi="Century Gothic"/>
                <w:color w:val="808080"/>
              </w:rPr>
            </w:pPr>
            <w:r>
              <w:rPr>
                <w:rFonts w:ascii="Century Gothic" w:hAnsi="Century Gothic"/>
                <w:b/>
                <w:sz w:val="28"/>
              </w:rPr>
              <w:t xml:space="preserve">Links to </w:t>
            </w:r>
            <w:r w:rsidR="000A0053">
              <w:rPr>
                <w:rFonts w:ascii="Century Gothic" w:hAnsi="Century Gothic"/>
                <w:b/>
                <w:sz w:val="28"/>
              </w:rPr>
              <w:t xml:space="preserve">the </w:t>
            </w:r>
            <w:r w:rsidRPr="000A0053">
              <w:rPr>
                <w:rFonts w:ascii="Century Gothic" w:hAnsi="Century Gothic"/>
                <w:b/>
                <w:i/>
                <w:sz w:val="28"/>
              </w:rPr>
              <w:t>T</w:t>
            </w:r>
            <w:r w:rsidR="000A0053" w:rsidRPr="000A0053">
              <w:rPr>
                <w:rFonts w:ascii="Century Gothic" w:hAnsi="Century Gothic"/>
                <w:b/>
                <w:i/>
                <w:sz w:val="28"/>
              </w:rPr>
              <w:t>eaching for Effective Learning</w:t>
            </w:r>
            <w:r w:rsidR="000A0053">
              <w:rPr>
                <w:rFonts w:ascii="Century Gothic" w:hAnsi="Century Gothic"/>
                <w:b/>
                <w:sz w:val="28"/>
              </w:rPr>
              <w:t xml:space="preserve"> framework</w:t>
            </w:r>
            <w:r w:rsidRPr="00D91576">
              <w:rPr>
                <w:rFonts w:ascii="Century Gothic" w:hAnsi="Century Gothic"/>
                <w:b/>
                <w:sz w:val="28"/>
              </w:rPr>
              <w:t xml:space="preserve"> </w:t>
            </w:r>
          </w:p>
        </w:tc>
      </w:tr>
      <w:tr w:rsidR="00247245" w:rsidRPr="00AE660B" w14:paraId="5F3A8C53" w14:textId="77777777" w:rsidTr="007841CC">
        <w:tc>
          <w:tcPr>
            <w:tcW w:w="5000" w:type="pct"/>
            <w:tcBorders>
              <w:top w:val="single" w:sz="4" w:space="0" w:color="auto"/>
              <w:left w:val="single" w:sz="4" w:space="0" w:color="auto"/>
              <w:bottom w:val="single" w:sz="4" w:space="0" w:color="auto"/>
              <w:right w:val="single" w:sz="4" w:space="0" w:color="auto"/>
            </w:tcBorders>
            <w:shd w:val="clear" w:color="auto" w:fill="auto"/>
          </w:tcPr>
          <w:p w14:paraId="1F85E5EB"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1.1</w:t>
            </w:r>
            <w:r w:rsidRPr="00BB7BBF">
              <w:rPr>
                <w:rFonts w:asciiTheme="minorHAnsi" w:hAnsiTheme="minorHAnsi"/>
                <w:sz w:val="24"/>
              </w:rPr>
              <w:t xml:space="preserve"> Understand how self and others learn</w:t>
            </w:r>
          </w:p>
          <w:p w14:paraId="6ED22908" w14:textId="77777777" w:rsidR="00886D18"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1.2</w:t>
            </w:r>
            <w:r w:rsidRPr="00BB7BBF">
              <w:rPr>
                <w:rFonts w:asciiTheme="minorHAnsi" w:hAnsiTheme="minorHAnsi"/>
                <w:sz w:val="24"/>
              </w:rPr>
              <w:t xml:space="preserve"> Develop deep pedagogical and content knowledge</w:t>
            </w:r>
          </w:p>
          <w:p w14:paraId="0F7D0EBF"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1.4</w:t>
            </w:r>
            <w:r w:rsidRPr="00BB7BBF">
              <w:rPr>
                <w:rFonts w:asciiTheme="minorHAnsi" w:hAnsiTheme="minorHAnsi"/>
                <w:sz w:val="24"/>
              </w:rPr>
              <w:t xml:space="preserve"> Engage with the community</w:t>
            </w:r>
          </w:p>
          <w:p w14:paraId="4BAB6C29"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2.1</w:t>
            </w:r>
            <w:r w:rsidRPr="00BB7BBF">
              <w:rPr>
                <w:rFonts w:asciiTheme="minorHAnsi" w:hAnsiTheme="minorHAnsi"/>
                <w:sz w:val="24"/>
              </w:rPr>
              <w:t xml:space="preserve"> Develop democratic relationships </w:t>
            </w:r>
          </w:p>
          <w:p w14:paraId="0A613245"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2.2</w:t>
            </w:r>
            <w:r w:rsidRPr="00BB7BBF">
              <w:rPr>
                <w:rFonts w:asciiTheme="minorHAnsi" w:hAnsiTheme="minorHAnsi"/>
                <w:sz w:val="24"/>
              </w:rPr>
              <w:t xml:space="preserve"> Build a community of learners</w:t>
            </w:r>
          </w:p>
          <w:p w14:paraId="4DD23E95"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lastRenderedPageBreak/>
              <w:t>2.3</w:t>
            </w:r>
            <w:r w:rsidRPr="00BB7BBF">
              <w:rPr>
                <w:rFonts w:asciiTheme="minorHAnsi" w:hAnsiTheme="minorHAnsi"/>
                <w:sz w:val="24"/>
              </w:rPr>
              <w:t xml:space="preserve"> Negotiate learning </w:t>
            </w:r>
          </w:p>
          <w:p w14:paraId="15B7B8D7"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2.4</w:t>
            </w:r>
            <w:r w:rsidRPr="00BB7BBF">
              <w:rPr>
                <w:rFonts w:asciiTheme="minorHAnsi" w:hAnsiTheme="minorHAnsi"/>
                <w:sz w:val="24"/>
              </w:rPr>
              <w:t xml:space="preserve"> Support and challenge students to achieve high standards</w:t>
            </w:r>
          </w:p>
          <w:p w14:paraId="443ADA5C"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3.2</w:t>
            </w:r>
            <w:r w:rsidRPr="00BB7BBF">
              <w:rPr>
                <w:rFonts w:asciiTheme="minorHAnsi" w:hAnsiTheme="minorHAnsi"/>
                <w:sz w:val="24"/>
              </w:rPr>
              <w:t xml:space="preserve"> Foster deep understanding and skilful action</w:t>
            </w:r>
          </w:p>
          <w:p w14:paraId="20D7D57D"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3.4</w:t>
            </w:r>
            <w:r w:rsidRPr="00BB7BBF">
              <w:rPr>
                <w:rFonts w:asciiTheme="minorHAnsi" w:hAnsiTheme="minorHAnsi"/>
                <w:sz w:val="24"/>
              </w:rPr>
              <w:t xml:space="preserve"> Promote dialogue as a means of learning</w:t>
            </w:r>
          </w:p>
          <w:p w14:paraId="1325DCA0"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4.1</w:t>
            </w:r>
            <w:r w:rsidRPr="00BB7BBF">
              <w:rPr>
                <w:rFonts w:asciiTheme="minorHAnsi" w:hAnsiTheme="minorHAnsi"/>
                <w:sz w:val="24"/>
              </w:rPr>
              <w:t xml:space="preserve"> Build on learners’ understandings </w:t>
            </w:r>
          </w:p>
          <w:p w14:paraId="2E8DB327"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4.2</w:t>
            </w:r>
            <w:r w:rsidRPr="00BB7BBF">
              <w:rPr>
                <w:rFonts w:asciiTheme="minorHAnsi" w:hAnsiTheme="minorHAnsi"/>
                <w:sz w:val="24"/>
              </w:rPr>
              <w:t xml:space="preserve"> Connect learning to students’ lives and aspirations </w:t>
            </w:r>
          </w:p>
          <w:p w14:paraId="0D1EAE85" w14:textId="77777777" w:rsidR="00BB7BBF" w:rsidRPr="00BB7BBF" w:rsidRDefault="00BB7BBF" w:rsidP="00BB7BBF">
            <w:pPr>
              <w:spacing w:line="360" w:lineRule="auto"/>
              <w:ind w:right="-188"/>
              <w:rPr>
                <w:rFonts w:asciiTheme="minorHAnsi" w:hAnsiTheme="minorHAnsi"/>
                <w:sz w:val="24"/>
              </w:rPr>
            </w:pPr>
            <w:r w:rsidRPr="00BB7BBF">
              <w:rPr>
                <w:rFonts w:asciiTheme="minorHAnsi" w:hAnsiTheme="minorHAnsi"/>
                <w:b/>
                <w:sz w:val="24"/>
              </w:rPr>
              <w:t>4.3</w:t>
            </w:r>
            <w:r w:rsidRPr="00BB7BBF">
              <w:rPr>
                <w:rFonts w:asciiTheme="minorHAnsi" w:hAnsiTheme="minorHAnsi"/>
                <w:sz w:val="24"/>
              </w:rPr>
              <w:t xml:space="preserve"> Apply and assess learning in authentic contexts </w:t>
            </w:r>
          </w:p>
          <w:p w14:paraId="158660C1" w14:textId="65CC17B6" w:rsidR="00BB7BBF" w:rsidRPr="00AE660B" w:rsidRDefault="00BB7BBF" w:rsidP="008B4C78">
            <w:pPr>
              <w:spacing w:line="360" w:lineRule="auto"/>
              <w:ind w:right="-188"/>
              <w:rPr>
                <w:rFonts w:asciiTheme="minorHAnsi" w:hAnsiTheme="minorHAnsi"/>
                <w:sz w:val="24"/>
              </w:rPr>
            </w:pPr>
            <w:r w:rsidRPr="00BB7BBF">
              <w:rPr>
                <w:rFonts w:asciiTheme="minorHAnsi" w:hAnsiTheme="minorHAnsi"/>
                <w:b/>
                <w:sz w:val="24"/>
              </w:rPr>
              <w:t>4.4</w:t>
            </w:r>
            <w:r w:rsidRPr="00BB7BBF">
              <w:rPr>
                <w:rFonts w:asciiTheme="minorHAnsi" w:hAnsiTheme="minorHAnsi"/>
                <w:sz w:val="24"/>
              </w:rPr>
              <w:t xml:space="preserve"> Communicate learning in multiple modes</w:t>
            </w:r>
          </w:p>
        </w:tc>
      </w:tr>
    </w:tbl>
    <w:p w14:paraId="64263F8A" w14:textId="77777777" w:rsidR="00A72CFF" w:rsidRDefault="00886D18" w:rsidP="00886D18">
      <w:pPr>
        <w:tabs>
          <w:tab w:val="left" w:pos="925"/>
        </w:tabs>
        <w:rPr>
          <w:rFonts w:asciiTheme="minorHAnsi" w:hAnsiTheme="minorHAnsi"/>
          <w:sz w:val="28"/>
        </w:rPr>
      </w:pPr>
      <w:r>
        <w:rPr>
          <w:rFonts w:asciiTheme="minorHAnsi" w:hAnsiTheme="minorHAnsi"/>
          <w:sz w:val="28"/>
        </w:rPr>
        <w:lastRenderedPageBreak/>
        <w:tab/>
      </w:r>
    </w:p>
    <w:p w14:paraId="2A6086D9" w14:textId="77777777" w:rsidR="00A72CFF" w:rsidRDefault="00A72CFF" w:rsidP="00886D18">
      <w:pPr>
        <w:tabs>
          <w:tab w:val="left" w:pos="925"/>
        </w:tabs>
        <w:rPr>
          <w:rFonts w:asciiTheme="minorHAnsi" w:hAnsiTheme="minorHAnsi"/>
          <w:sz w:val="28"/>
        </w:rPr>
      </w:pPr>
    </w:p>
    <w:tbl>
      <w:tblPr>
        <w:tblW w:w="5000" w:type="pct"/>
        <w:tblInd w:w="-34" w:type="dxa"/>
        <w:tblLook w:val="04A0" w:firstRow="1" w:lastRow="0" w:firstColumn="1" w:lastColumn="0" w:noHBand="0" w:noVBand="1"/>
      </w:tblPr>
      <w:tblGrid>
        <w:gridCol w:w="14174"/>
      </w:tblGrid>
      <w:tr w:rsidR="00A72CFF" w:rsidRPr="00D91576" w14:paraId="359B3EB5" w14:textId="77777777"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14:paraId="5421F405" w14:textId="77777777" w:rsidR="00A72CFF" w:rsidRPr="00D91576" w:rsidRDefault="00A72CFF" w:rsidP="00A72CFF">
            <w:pPr>
              <w:spacing w:before="120" w:after="120"/>
              <w:ind w:right="-187"/>
              <w:rPr>
                <w:rFonts w:ascii="Century Gothic" w:hAnsi="Century Gothic"/>
                <w:color w:val="808080"/>
              </w:rPr>
            </w:pPr>
            <w:r>
              <w:rPr>
                <w:rFonts w:ascii="Century Gothic" w:hAnsi="Century Gothic"/>
                <w:b/>
                <w:sz w:val="28"/>
              </w:rPr>
              <w:t xml:space="preserve">Links to the </w:t>
            </w:r>
            <w:r>
              <w:rPr>
                <w:rFonts w:ascii="Century Gothic" w:hAnsi="Century Gothic"/>
                <w:b/>
                <w:i/>
                <w:sz w:val="28"/>
              </w:rPr>
              <w:t>Australian Professional Standards for Teachers</w:t>
            </w:r>
            <w:r w:rsidRPr="00D91576">
              <w:rPr>
                <w:rFonts w:ascii="Century Gothic" w:hAnsi="Century Gothic"/>
                <w:b/>
                <w:sz w:val="28"/>
              </w:rPr>
              <w:t xml:space="preserve"> </w:t>
            </w:r>
          </w:p>
        </w:tc>
      </w:tr>
      <w:tr w:rsidR="00A72CFF" w:rsidRPr="00AE660B" w14:paraId="5D9BE040" w14:textId="77777777" w:rsidTr="000F6544">
        <w:tc>
          <w:tcPr>
            <w:tcW w:w="5000" w:type="pct"/>
            <w:tcBorders>
              <w:top w:val="single" w:sz="4" w:space="0" w:color="auto"/>
              <w:left w:val="single" w:sz="4" w:space="0" w:color="auto"/>
              <w:bottom w:val="single" w:sz="4" w:space="0" w:color="auto"/>
              <w:right w:val="single" w:sz="4" w:space="0" w:color="auto"/>
            </w:tcBorders>
            <w:shd w:val="clear" w:color="auto" w:fill="auto"/>
          </w:tcPr>
          <w:p w14:paraId="1FC165E5" w14:textId="77777777" w:rsidR="00A72CFF" w:rsidRPr="00935B52" w:rsidRDefault="00BB7BBF" w:rsidP="00935B52">
            <w:pPr>
              <w:spacing w:line="276" w:lineRule="auto"/>
              <w:ind w:right="-188"/>
              <w:rPr>
                <w:rFonts w:asciiTheme="minorHAnsi" w:hAnsiTheme="minorHAnsi" w:cstheme="minorHAnsi"/>
                <w:color w:val="000000" w:themeColor="text1"/>
                <w:sz w:val="32"/>
              </w:rPr>
            </w:pPr>
            <w:r w:rsidRPr="00935B52">
              <w:rPr>
                <w:rFonts w:asciiTheme="minorHAnsi" w:hAnsiTheme="minorHAnsi" w:cstheme="minorHAnsi"/>
                <w:b/>
                <w:bCs/>
                <w:color w:val="000000" w:themeColor="text1"/>
                <w:sz w:val="24"/>
                <w:lang w:val="en"/>
              </w:rPr>
              <w:t>1.2</w:t>
            </w:r>
            <w:r w:rsidRPr="00935B52">
              <w:rPr>
                <w:rFonts w:asciiTheme="minorHAnsi" w:hAnsiTheme="minorHAnsi" w:cstheme="minorHAnsi"/>
                <w:bCs/>
                <w:color w:val="000000" w:themeColor="text1"/>
                <w:sz w:val="24"/>
                <w:lang w:val="en"/>
              </w:rPr>
              <w:t xml:space="preserve"> Understand how students learn</w:t>
            </w:r>
          </w:p>
          <w:p w14:paraId="596EC840" w14:textId="77777777" w:rsidR="00A72CF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2.1</w:t>
            </w:r>
            <w:r w:rsidRPr="00935B52">
              <w:rPr>
                <w:rFonts w:asciiTheme="minorHAnsi" w:hAnsiTheme="minorHAnsi" w:cstheme="minorHAnsi"/>
                <w:bCs/>
                <w:color w:val="000000" w:themeColor="text1"/>
                <w:sz w:val="24"/>
                <w:lang w:val="en"/>
              </w:rPr>
              <w:t xml:space="preserve"> Content and teaching strategies of the teaching area</w:t>
            </w:r>
          </w:p>
          <w:p w14:paraId="0A0512B9"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2.4</w:t>
            </w:r>
            <w:r w:rsidRPr="00935B52">
              <w:rPr>
                <w:rFonts w:asciiTheme="minorHAnsi" w:hAnsiTheme="minorHAnsi" w:cstheme="minorHAnsi"/>
                <w:bCs/>
                <w:color w:val="000000" w:themeColor="text1"/>
                <w:sz w:val="24"/>
                <w:lang w:val="en"/>
              </w:rPr>
              <w:t xml:space="preserve"> Understand and respect Aboriginal and Torres Strait Islander people to promote reconciliation between Indigenous and non-Indigenous Australians</w:t>
            </w:r>
          </w:p>
          <w:p w14:paraId="7FAC0404"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2.5</w:t>
            </w:r>
            <w:r w:rsidRPr="00935B52">
              <w:rPr>
                <w:rFonts w:asciiTheme="minorHAnsi" w:hAnsiTheme="minorHAnsi" w:cstheme="minorHAnsi"/>
                <w:bCs/>
                <w:color w:val="000000" w:themeColor="text1"/>
                <w:sz w:val="24"/>
                <w:lang w:val="en"/>
              </w:rPr>
              <w:t xml:space="preserve"> Literacy and numeracy strategies</w:t>
            </w:r>
          </w:p>
          <w:p w14:paraId="0523123B"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3.1</w:t>
            </w:r>
            <w:r w:rsidRPr="00935B52">
              <w:rPr>
                <w:rFonts w:asciiTheme="minorHAnsi" w:hAnsiTheme="minorHAnsi" w:cstheme="minorHAnsi"/>
                <w:bCs/>
                <w:color w:val="000000" w:themeColor="text1"/>
                <w:sz w:val="24"/>
                <w:lang w:val="en"/>
              </w:rPr>
              <w:t xml:space="preserve"> Establish challenging learning goals</w:t>
            </w:r>
          </w:p>
          <w:p w14:paraId="2D7F0FD1"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3.3</w:t>
            </w:r>
            <w:r w:rsidRPr="00935B52">
              <w:rPr>
                <w:rFonts w:asciiTheme="minorHAnsi" w:hAnsiTheme="minorHAnsi" w:cstheme="minorHAnsi"/>
                <w:bCs/>
                <w:color w:val="000000" w:themeColor="text1"/>
                <w:sz w:val="24"/>
                <w:lang w:val="en"/>
              </w:rPr>
              <w:t xml:space="preserve"> Use teaching strategies</w:t>
            </w:r>
          </w:p>
          <w:p w14:paraId="7E8E891B"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3.4</w:t>
            </w:r>
            <w:r w:rsidRPr="00935B52">
              <w:rPr>
                <w:rFonts w:asciiTheme="minorHAnsi" w:hAnsiTheme="minorHAnsi" w:cstheme="minorHAnsi"/>
                <w:bCs/>
                <w:color w:val="000000" w:themeColor="text1"/>
                <w:sz w:val="24"/>
                <w:lang w:val="en"/>
              </w:rPr>
              <w:t xml:space="preserve"> Select and use resources</w:t>
            </w:r>
          </w:p>
          <w:p w14:paraId="3D2EDC40"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4.1</w:t>
            </w:r>
            <w:r w:rsidRPr="00935B52">
              <w:rPr>
                <w:rFonts w:asciiTheme="minorHAnsi" w:hAnsiTheme="minorHAnsi" w:cstheme="minorHAnsi"/>
                <w:bCs/>
                <w:color w:val="000000" w:themeColor="text1"/>
                <w:sz w:val="24"/>
                <w:lang w:val="en"/>
              </w:rPr>
              <w:t xml:space="preserve"> Support student participation</w:t>
            </w:r>
          </w:p>
          <w:p w14:paraId="49C45E70"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5.1</w:t>
            </w:r>
            <w:r w:rsidRPr="00935B52">
              <w:rPr>
                <w:rFonts w:asciiTheme="minorHAnsi" w:hAnsiTheme="minorHAnsi" w:cstheme="minorHAnsi"/>
                <w:bCs/>
                <w:color w:val="000000" w:themeColor="text1"/>
                <w:sz w:val="24"/>
                <w:lang w:val="en"/>
              </w:rPr>
              <w:t xml:space="preserve"> Assess student learning</w:t>
            </w:r>
          </w:p>
          <w:p w14:paraId="0D67CAB4"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5.2</w:t>
            </w:r>
            <w:r w:rsidRPr="00935B52">
              <w:rPr>
                <w:rFonts w:asciiTheme="minorHAnsi" w:hAnsiTheme="minorHAnsi" w:cstheme="minorHAnsi"/>
                <w:bCs/>
                <w:color w:val="000000" w:themeColor="text1"/>
                <w:sz w:val="24"/>
                <w:lang w:val="en"/>
              </w:rPr>
              <w:t xml:space="preserve"> Provide feedback to students on their learning</w:t>
            </w:r>
          </w:p>
          <w:p w14:paraId="61D810F6"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6.2</w:t>
            </w:r>
            <w:r w:rsidRPr="00935B52">
              <w:rPr>
                <w:rFonts w:asciiTheme="minorHAnsi" w:hAnsiTheme="minorHAnsi" w:cstheme="minorHAnsi"/>
                <w:bCs/>
                <w:color w:val="000000" w:themeColor="text1"/>
                <w:sz w:val="24"/>
                <w:lang w:val="en"/>
              </w:rPr>
              <w:t xml:space="preserve"> Engage in professional learning and improve practice</w:t>
            </w:r>
          </w:p>
          <w:p w14:paraId="390FA8B3" w14:textId="77777777"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6.4</w:t>
            </w:r>
            <w:r w:rsidRPr="00935B52">
              <w:rPr>
                <w:rFonts w:asciiTheme="minorHAnsi" w:hAnsiTheme="minorHAnsi" w:cstheme="minorHAnsi"/>
                <w:bCs/>
                <w:color w:val="000000" w:themeColor="text1"/>
                <w:sz w:val="24"/>
                <w:lang w:val="en"/>
              </w:rPr>
              <w:t xml:space="preserve"> Apply professional learning and improve student learning</w:t>
            </w:r>
          </w:p>
          <w:p w14:paraId="28C7B41E" w14:textId="77777777" w:rsidR="00935B52" w:rsidRPr="00935B52" w:rsidRDefault="00935B52"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7.1</w:t>
            </w:r>
            <w:r w:rsidRPr="00935B52">
              <w:rPr>
                <w:rFonts w:asciiTheme="minorHAnsi" w:hAnsiTheme="minorHAnsi" w:cstheme="minorHAnsi"/>
                <w:bCs/>
                <w:color w:val="000000" w:themeColor="text1"/>
                <w:sz w:val="24"/>
                <w:lang w:val="en"/>
              </w:rPr>
              <w:t xml:space="preserve"> Meet professional ethics and responsibilities</w:t>
            </w:r>
          </w:p>
          <w:p w14:paraId="1055BB9E" w14:textId="77777777" w:rsidR="00935B52" w:rsidRPr="00935B52" w:rsidRDefault="00935B52"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7.2</w:t>
            </w:r>
            <w:r w:rsidRPr="00935B52">
              <w:rPr>
                <w:rFonts w:asciiTheme="minorHAnsi" w:hAnsiTheme="minorHAnsi" w:cstheme="minorHAnsi"/>
                <w:bCs/>
                <w:color w:val="000000" w:themeColor="text1"/>
                <w:sz w:val="24"/>
                <w:lang w:val="en"/>
              </w:rPr>
              <w:t xml:space="preserve"> Comply with legislative, administrative and organisational requirements</w:t>
            </w:r>
          </w:p>
          <w:p w14:paraId="016011EA" w14:textId="20540823" w:rsidR="00935B52" w:rsidRPr="00B64869" w:rsidRDefault="00935B52" w:rsidP="00B64869">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7.4</w:t>
            </w:r>
            <w:r w:rsidRPr="00935B52">
              <w:rPr>
                <w:rFonts w:asciiTheme="minorHAnsi" w:hAnsiTheme="minorHAnsi" w:cstheme="minorHAnsi"/>
                <w:bCs/>
                <w:color w:val="000000" w:themeColor="text1"/>
                <w:sz w:val="24"/>
                <w:lang w:val="en"/>
              </w:rPr>
              <w:t xml:space="preserve"> Engage with professional teaching networks and broader communities</w:t>
            </w:r>
          </w:p>
        </w:tc>
      </w:tr>
    </w:tbl>
    <w:p w14:paraId="3FF6D177" w14:textId="77777777" w:rsidR="00F343A4" w:rsidRDefault="00F343A4" w:rsidP="005746E5">
      <w:pPr>
        <w:spacing w:before="40" w:after="40"/>
        <w:ind w:right="-188"/>
        <w:rPr>
          <w:rFonts w:ascii="Century Gothic" w:hAnsi="Century Gothic"/>
          <w:i/>
          <w:sz w:val="22"/>
        </w:rPr>
      </w:pPr>
    </w:p>
    <w:p w14:paraId="00EBFDA8" w14:textId="49BCC504" w:rsidR="00C261B8" w:rsidRPr="000E3594" w:rsidRDefault="000A0053" w:rsidP="000E3594">
      <w:pPr>
        <w:spacing w:before="40" w:after="40"/>
        <w:ind w:right="-188"/>
        <w:rPr>
          <w:rFonts w:ascii="Century Gothic" w:hAnsi="Century Gothic"/>
          <w:i/>
          <w:sz w:val="22"/>
        </w:rPr>
      </w:pPr>
      <w:r w:rsidRPr="00D43C1B">
        <w:rPr>
          <w:rFonts w:ascii="Century Gothic" w:hAnsi="Century Gothic"/>
          <w:i/>
          <w:sz w:val="22"/>
        </w:rPr>
        <w:t>As educators we</w:t>
      </w:r>
      <w:r w:rsidR="00395D77" w:rsidRPr="00D43C1B">
        <w:rPr>
          <w:rFonts w:ascii="Century Gothic" w:hAnsi="Century Gothic"/>
          <w:i/>
          <w:sz w:val="22"/>
        </w:rPr>
        <w:t xml:space="preserve"> embrace and</w:t>
      </w:r>
      <w:r w:rsidRPr="00D43C1B">
        <w:rPr>
          <w:rFonts w:ascii="Century Gothic" w:hAnsi="Century Gothic"/>
          <w:i/>
          <w:sz w:val="22"/>
        </w:rPr>
        <w:t xml:space="preserve"> understand</w:t>
      </w:r>
      <w:r w:rsidR="00395D77" w:rsidRPr="00D43C1B">
        <w:rPr>
          <w:rFonts w:ascii="Century Gothic" w:hAnsi="Century Gothic"/>
          <w:i/>
          <w:sz w:val="22"/>
        </w:rPr>
        <w:t xml:space="preserve"> the importance of providing our</w:t>
      </w:r>
      <w:r w:rsidRPr="00D43C1B">
        <w:rPr>
          <w:rFonts w:ascii="Century Gothic" w:hAnsi="Century Gothic"/>
          <w:i/>
          <w:sz w:val="22"/>
        </w:rPr>
        <w:t xml:space="preserve"> students with the opportunity to guide their own learning</w:t>
      </w:r>
      <w:r w:rsidR="00395D77" w:rsidRPr="00D43C1B">
        <w:rPr>
          <w:rFonts w:ascii="Century Gothic" w:hAnsi="Century Gothic"/>
          <w:i/>
          <w:sz w:val="22"/>
        </w:rPr>
        <w:t xml:space="preserve"> experiences</w:t>
      </w:r>
      <w:r w:rsidRPr="00D43C1B">
        <w:rPr>
          <w:rFonts w:ascii="Century Gothic" w:hAnsi="Century Gothic"/>
          <w:i/>
          <w:sz w:val="22"/>
        </w:rPr>
        <w:t xml:space="preserve"> and </w:t>
      </w:r>
      <w:r w:rsidR="00395D77" w:rsidRPr="00D43C1B">
        <w:rPr>
          <w:rFonts w:ascii="Century Gothic" w:hAnsi="Century Gothic"/>
          <w:i/>
          <w:sz w:val="22"/>
        </w:rPr>
        <w:t xml:space="preserve">investigate specific areas of interest. We are committed to using inquiry based pedagogy within all learning areas. The following </w:t>
      </w:r>
      <w:r w:rsidR="00186893">
        <w:rPr>
          <w:rFonts w:ascii="Century Gothic" w:hAnsi="Century Gothic"/>
          <w:i/>
          <w:sz w:val="22"/>
        </w:rPr>
        <w:t xml:space="preserve">Inquiry </w:t>
      </w:r>
      <w:r w:rsidR="00CF1C99" w:rsidRPr="00D43C1B">
        <w:rPr>
          <w:rFonts w:ascii="Century Gothic" w:hAnsi="Century Gothic"/>
          <w:i/>
          <w:sz w:val="22"/>
        </w:rPr>
        <w:t xml:space="preserve">Pathway </w:t>
      </w:r>
      <w:r w:rsidR="00CF1C99" w:rsidRPr="00186893">
        <w:rPr>
          <w:rFonts w:ascii="Century Gothic" w:hAnsi="Century Gothic"/>
          <w:i/>
          <w:sz w:val="22"/>
        </w:rPr>
        <w:t xml:space="preserve">illustrates </w:t>
      </w:r>
      <w:r w:rsidR="00186893">
        <w:rPr>
          <w:rFonts w:ascii="Century Gothic" w:hAnsi="Century Gothic"/>
          <w:i/>
          <w:sz w:val="22"/>
        </w:rPr>
        <w:t xml:space="preserve">how our learning program incorporates </w:t>
      </w:r>
      <w:r w:rsidR="00CF1C99" w:rsidRPr="00186893">
        <w:rPr>
          <w:rFonts w:ascii="Century Gothic" w:hAnsi="Century Gothic"/>
          <w:i/>
          <w:sz w:val="22"/>
        </w:rPr>
        <w:t xml:space="preserve">the </w:t>
      </w:r>
      <w:r w:rsidR="00186893">
        <w:rPr>
          <w:rFonts w:ascii="Century Gothic" w:hAnsi="Century Gothic"/>
          <w:i/>
          <w:sz w:val="22"/>
        </w:rPr>
        <w:t>inquiry process.</w:t>
      </w:r>
    </w:p>
    <w:p w14:paraId="786EC229" w14:textId="77777777" w:rsidR="00C261B8" w:rsidRDefault="00C261B8" w:rsidP="00FA0554">
      <w:pPr>
        <w:tabs>
          <w:tab w:val="left" w:pos="2215"/>
        </w:tabs>
        <w:rPr>
          <w:rFonts w:asciiTheme="minorHAnsi" w:hAnsiTheme="minorHAnsi"/>
          <w:sz w:val="28"/>
        </w:rPr>
      </w:pPr>
    </w:p>
    <w:tbl>
      <w:tblPr>
        <w:tblStyle w:val="TableGrid"/>
        <w:tblW w:w="14402" w:type="dxa"/>
        <w:tblLook w:val="04A0" w:firstRow="1" w:lastRow="0" w:firstColumn="1" w:lastColumn="0" w:noHBand="0" w:noVBand="1"/>
      </w:tblPr>
      <w:tblGrid>
        <w:gridCol w:w="14402"/>
      </w:tblGrid>
      <w:tr w:rsidR="00FA0554" w14:paraId="17184738" w14:textId="77777777" w:rsidTr="007D648D">
        <w:trPr>
          <w:trHeight w:val="362"/>
        </w:trPr>
        <w:tc>
          <w:tcPr>
            <w:tcW w:w="14402" w:type="dxa"/>
            <w:shd w:val="clear" w:color="auto" w:fill="FB7B61"/>
          </w:tcPr>
          <w:p w14:paraId="4BE12369" w14:textId="3F3C372A" w:rsidR="00FA0554" w:rsidRPr="00D91576" w:rsidRDefault="00FA0554" w:rsidP="00F07971">
            <w:pPr>
              <w:spacing w:before="120" w:after="120"/>
              <w:rPr>
                <w:rFonts w:ascii="Century Gothic" w:hAnsi="Century Gothic"/>
                <w:b/>
                <w:sz w:val="28"/>
              </w:rPr>
            </w:pPr>
            <w:r>
              <w:rPr>
                <w:rFonts w:ascii="Century Gothic" w:hAnsi="Century Gothic"/>
                <w:b/>
                <w:sz w:val="28"/>
              </w:rPr>
              <w:t xml:space="preserve">Lesson Suggestions </w:t>
            </w:r>
          </w:p>
        </w:tc>
      </w:tr>
      <w:tr w:rsidR="00FA0554" w14:paraId="1FEA2A82" w14:textId="77777777" w:rsidTr="007D648D">
        <w:trPr>
          <w:trHeight w:val="742"/>
        </w:trPr>
        <w:tc>
          <w:tcPr>
            <w:tcW w:w="14402" w:type="dxa"/>
          </w:tcPr>
          <w:p w14:paraId="69B14A26" w14:textId="583C1D63" w:rsidR="005D0CEA" w:rsidRDefault="00FA0554" w:rsidP="007D648D">
            <w:pPr>
              <w:rPr>
                <w:rFonts w:ascii="Century Gothic" w:hAnsi="Century Gothic"/>
                <w:b/>
                <w:sz w:val="28"/>
              </w:rPr>
            </w:pPr>
            <w:r>
              <w:rPr>
                <w:rFonts w:ascii="Century Gothic" w:hAnsi="Century Gothic"/>
                <w:b/>
                <w:sz w:val="28"/>
              </w:rPr>
              <w:t>Foundation, Year 1 and Year 2</w:t>
            </w:r>
            <w:r w:rsidR="005D0CEA">
              <w:rPr>
                <w:rFonts w:ascii="Century Gothic" w:hAnsi="Century Gothic"/>
                <w:b/>
                <w:sz w:val="28"/>
              </w:rPr>
              <w:br/>
            </w:r>
          </w:p>
          <w:p w14:paraId="1970DB2E" w14:textId="51767C7B" w:rsidR="00FA0554" w:rsidRPr="003A7252" w:rsidRDefault="005D0CEA" w:rsidP="007D648D">
            <w:pPr>
              <w:rPr>
                <w:rFonts w:ascii="Century Gothic" w:hAnsi="Century Gothic"/>
                <w:b/>
                <w:sz w:val="28"/>
              </w:rPr>
            </w:pPr>
            <w:r>
              <w:rPr>
                <w:rFonts w:ascii="Century Gothic" w:hAnsi="Century Gothic"/>
                <w:b/>
                <w:sz w:val="28"/>
              </w:rPr>
              <w:t xml:space="preserve">Places </w:t>
            </w:r>
          </w:p>
          <w:p w14:paraId="23339E5A" w14:textId="7851EFA3" w:rsidR="00FE1387" w:rsidRDefault="00FE1387" w:rsidP="007D648D">
            <w:pPr>
              <w:rPr>
                <w:rFonts w:asciiTheme="minorHAnsi" w:hAnsiTheme="minorHAnsi"/>
                <w:sz w:val="24"/>
              </w:rPr>
            </w:pPr>
          </w:p>
          <w:p w14:paraId="7E3F6BF0" w14:textId="2C6022D6" w:rsidR="005D0CEA" w:rsidRDefault="0076033E" w:rsidP="002D4D09">
            <w:pPr>
              <w:rPr>
                <w:rFonts w:asciiTheme="minorHAnsi" w:hAnsiTheme="minorHAnsi"/>
                <w:sz w:val="24"/>
              </w:rPr>
            </w:pPr>
            <w:r>
              <w:rPr>
                <w:rFonts w:asciiTheme="minorHAnsi" w:hAnsiTheme="minorHAnsi"/>
                <w:sz w:val="24"/>
              </w:rPr>
              <w:t>Relevant songs:</w:t>
            </w:r>
          </w:p>
          <w:p w14:paraId="277E15DC" w14:textId="5E573430" w:rsidR="003936C0" w:rsidRDefault="005D0CEA" w:rsidP="005D0CEA">
            <w:pPr>
              <w:pStyle w:val="ListParagraph"/>
              <w:numPr>
                <w:ilvl w:val="0"/>
                <w:numId w:val="17"/>
              </w:numPr>
              <w:rPr>
                <w:rFonts w:asciiTheme="minorHAnsi" w:hAnsiTheme="minorHAnsi"/>
                <w:sz w:val="24"/>
              </w:rPr>
            </w:pPr>
            <w:proofErr w:type="spellStart"/>
            <w:r w:rsidRPr="005D0CEA">
              <w:rPr>
                <w:rFonts w:asciiTheme="minorHAnsi" w:hAnsiTheme="minorHAnsi"/>
                <w:sz w:val="24"/>
              </w:rPr>
              <w:t>Urrakurli</w:t>
            </w:r>
            <w:proofErr w:type="spellEnd"/>
            <w:r w:rsidRPr="005D0CEA">
              <w:rPr>
                <w:rFonts w:asciiTheme="minorHAnsi" w:hAnsiTheme="minorHAnsi"/>
                <w:sz w:val="24"/>
              </w:rPr>
              <w:t xml:space="preserve">, </w:t>
            </w:r>
            <w:proofErr w:type="spellStart"/>
            <w:r w:rsidRPr="005D0CEA">
              <w:rPr>
                <w:rFonts w:asciiTheme="minorHAnsi" w:hAnsiTheme="minorHAnsi"/>
                <w:sz w:val="24"/>
              </w:rPr>
              <w:t>Wakarla</w:t>
            </w:r>
            <w:proofErr w:type="spellEnd"/>
            <w:r w:rsidRPr="005D0CEA">
              <w:rPr>
                <w:rFonts w:asciiTheme="minorHAnsi" w:hAnsiTheme="minorHAnsi"/>
                <w:sz w:val="24"/>
              </w:rPr>
              <w:t xml:space="preserve"> and </w:t>
            </w:r>
            <w:proofErr w:type="spellStart"/>
            <w:r w:rsidRPr="005D0CEA">
              <w:rPr>
                <w:rFonts w:asciiTheme="minorHAnsi" w:hAnsiTheme="minorHAnsi"/>
                <w:sz w:val="24"/>
              </w:rPr>
              <w:t>Wildu</w:t>
            </w:r>
            <w:proofErr w:type="spellEnd"/>
            <w:r w:rsidRPr="005D0CEA">
              <w:rPr>
                <w:rFonts w:asciiTheme="minorHAnsi" w:hAnsiTheme="minorHAnsi"/>
                <w:sz w:val="24"/>
              </w:rPr>
              <w:t xml:space="preserve"> (t</w:t>
            </w:r>
            <w:r>
              <w:rPr>
                <w:rFonts w:asciiTheme="minorHAnsi" w:hAnsiTheme="minorHAnsi"/>
                <w:sz w:val="24"/>
              </w:rPr>
              <w:t xml:space="preserve">he Magpie, Crow and Eagle)  - between Copley and </w:t>
            </w:r>
            <w:proofErr w:type="spellStart"/>
            <w:r>
              <w:rPr>
                <w:rFonts w:asciiTheme="minorHAnsi" w:hAnsiTheme="minorHAnsi"/>
                <w:sz w:val="24"/>
              </w:rPr>
              <w:t>Nepabunna</w:t>
            </w:r>
            <w:proofErr w:type="spellEnd"/>
            <w:r>
              <w:rPr>
                <w:rFonts w:asciiTheme="minorHAnsi" w:hAnsiTheme="minorHAnsi"/>
                <w:sz w:val="24"/>
              </w:rPr>
              <w:t xml:space="preserve"> in South Australia </w:t>
            </w:r>
          </w:p>
          <w:p w14:paraId="527A00BC" w14:textId="1426B071" w:rsidR="005D0CEA" w:rsidRDefault="005D0CEA" w:rsidP="005D0CEA">
            <w:pPr>
              <w:pStyle w:val="ListParagraph"/>
              <w:numPr>
                <w:ilvl w:val="0"/>
                <w:numId w:val="17"/>
              </w:numPr>
              <w:rPr>
                <w:rFonts w:asciiTheme="minorHAnsi" w:hAnsiTheme="minorHAnsi"/>
                <w:sz w:val="24"/>
              </w:rPr>
            </w:pPr>
            <w:proofErr w:type="spellStart"/>
            <w:r>
              <w:rPr>
                <w:rFonts w:asciiTheme="minorHAnsi" w:hAnsiTheme="minorHAnsi"/>
                <w:sz w:val="24"/>
              </w:rPr>
              <w:t>Yurlu</w:t>
            </w:r>
            <w:proofErr w:type="spellEnd"/>
            <w:r>
              <w:rPr>
                <w:rFonts w:asciiTheme="minorHAnsi" w:hAnsiTheme="minorHAnsi"/>
                <w:sz w:val="24"/>
              </w:rPr>
              <w:t xml:space="preserve"> </w:t>
            </w:r>
            <w:proofErr w:type="spellStart"/>
            <w:r>
              <w:rPr>
                <w:rFonts w:asciiTheme="minorHAnsi" w:hAnsiTheme="minorHAnsi"/>
                <w:sz w:val="24"/>
              </w:rPr>
              <w:t>Yurlura</w:t>
            </w:r>
            <w:proofErr w:type="spellEnd"/>
            <w:r>
              <w:rPr>
                <w:rFonts w:asciiTheme="minorHAnsi" w:hAnsiTheme="minorHAnsi"/>
                <w:sz w:val="24"/>
              </w:rPr>
              <w:t xml:space="preserve"> (the </w:t>
            </w:r>
            <w:proofErr w:type="spellStart"/>
            <w:r>
              <w:rPr>
                <w:rFonts w:asciiTheme="minorHAnsi" w:hAnsiTheme="minorHAnsi"/>
                <w:sz w:val="24"/>
              </w:rPr>
              <w:t>Kingfisherman</w:t>
            </w:r>
            <w:proofErr w:type="spellEnd"/>
            <w:r>
              <w:rPr>
                <w:rFonts w:asciiTheme="minorHAnsi" w:hAnsiTheme="minorHAnsi"/>
                <w:sz w:val="24"/>
              </w:rPr>
              <w:t xml:space="preserve">) – Leigh Creek, South Australia; </w:t>
            </w:r>
            <w:proofErr w:type="spellStart"/>
            <w:r>
              <w:rPr>
                <w:rFonts w:asciiTheme="minorHAnsi" w:hAnsiTheme="minorHAnsi"/>
                <w:sz w:val="24"/>
              </w:rPr>
              <w:t>Wilpena</w:t>
            </w:r>
            <w:proofErr w:type="spellEnd"/>
            <w:r>
              <w:rPr>
                <w:rFonts w:asciiTheme="minorHAnsi" w:hAnsiTheme="minorHAnsi"/>
                <w:sz w:val="24"/>
              </w:rPr>
              <w:t xml:space="preserve"> Pound, South Australia </w:t>
            </w:r>
          </w:p>
          <w:p w14:paraId="2B4B90BB" w14:textId="15D7FD7F" w:rsidR="005D0CEA" w:rsidRDefault="0076033E" w:rsidP="005D0CEA">
            <w:pPr>
              <w:pStyle w:val="ListParagraph"/>
              <w:numPr>
                <w:ilvl w:val="0"/>
                <w:numId w:val="17"/>
              </w:numPr>
              <w:rPr>
                <w:rFonts w:asciiTheme="minorHAnsi" w:hAnsiTheme="minorHAnsi"/>
                <w:sz w:val="24"/>
              </w:rPr>
            </w:pPr>
            <w:proofErr w:type="spellStart"/>
            <w:r>
              <w:rPr>
                <w:rFonts w:asciiTheme="minorHAnsi" w:hAnsiTheme="minorHAnsi"/>
                <w:sz w:val="24"/>
              </w:rPr>
              <w:t>Winda</w:t>
            </w:r>
            <w:proofErr w:type="spellEnd"/>
            <w:r>
              <w:rPr>
                <w:rFonts w:asciiTheme="minorHAnsi" w:hAnsiTheme="minorHAnsi"/>
                <w:sz w:val="24"/>
              </w:rPr>
              <w:t xml:space="preserve"> (the Owl) – </w:t>
            </w:r>
            <w:proofErr w:type="spellStart"/>
            <w:r>
              <w:rPr>
                <w:rFonts w:asciiTheme="minorHAnsi" w:hAnsiTheme="minorHAnsi"/>
                <w:sz w:val="24"/>
              </w:rPr>
              <w:t>Ardrossan</w:t>
            </w:r>
            <w:proofErr w:type="spellEnd"/>
            <w:r>
              <w:rPr>
                <w:rFonts w:asciiTheme="minorHAnsi" w:hAnsiTheme="minorHAnsi"/>
                <w:sz w:val="24"/>
              </w:rPr>
              <w:t xml:space="preserve">, </w:t>
            </w:r>
            <w:proofErr w:type="spellStart"/>
            <w:r>
              <w:rPr>
                <w:rFonts w:asciiTheme="minorHAnsi" w:hAnsiTheme="minorHAnsi"/>
                <w:sz w:val="24"/>
              </w:rPr>
              <w:t>Yorke</w:t>
            </w:r>
            <w:proofErr w:type="spellEnd"/>
            <w:r>
              <w:rPr>
                <w:rFonts w:asciiTheme="minorHAnsi" w:hAnsiTheme="minorHAnsi"/>
                <w:sz w:val="24"/>
              </w:rPr>
              <w:t xml:space="preserve"> Peninsula, South Australia </w:t>
            </w:r>
          </w:p>
          <w:p w14:paraId="705C29EC" w14:textId="18D092F3" w:rsidR="004A646B" w:rsidRPr="0076033E" w:rsidRDefault="0076033E" w:rsidP="002D4D09">
            <w:pPr>
              <w:pStyle w:val="ListParagraph"/>
              <w:numPr>
                <w:ilvl w:val="0"/>
                <w:numId w:val="17"/>
              </w:numPr>
              <w:rPr>
                <w:rFonts w:asciiTheme="minorHAnsi" w:hAnsiTheme="minorHAnsi"/>
                <w:sz w:val="24"/>
              </w:rPr>
            </w:pPr>
            <w:proofErr w:type="spellStart"/>
            <w:r w:rsidRPr="0076033E">
              <w:rPr>
                <w:rFonts w:asciiTheme="minorHAnsi" w:hAnsiTheme="minorHAnsi"/>
                <w:sz w:val="24"/>
              </w:rPr>
              <w:t>Tjilbruke</w:t>
            </w:r>
            <w:proofErr w:type="spellEnd"/>
            <w:r w:rsidRPr="0076033E">
              <w:rPr>
                <w:rFonts w:asciiTheme="minorHAnsi" w:hAnsiTheme="minorHAnsi"/>
                <w:sz w:val="24"/>
              </w:rPr>
              <w:t xml:space="preserve"> (the Ibis Man) – Kingston Park Reserve, Marino, South Australia; Port Noarlunga, South Australia; </w:t>
            </w:r>
            <w:r>
              <w:rPr>
                <w:rFonts w:asciiTheme="minorHAnsi" w:hAnsiTheme="minorHAnsi"/>
                <w:sz w:val="24"/>
              </w:rPr>
              <w:t xml:space="preserve">the beach at </w:t>
            </w:r>
            <w:proofErr w:type="spellStart"/>
            <w:r>
              <w:rPr>
                <w:rFonts w:asciiTheme="minorHAnsi" w:hAnsiTheme="minorHAnsi"/>
                <w:sz w:val="24"/>
              </w:rPr>
              <w:t>Sellicks</w:t>
            </w:r>
            <w:proofErr w:type="spellEnd"/>
            <w:r>
              <w:rPr>
                <w:rFonts w:asciiTheme="minorHAnsi" w:hAnsiTheme="minorHAnsi"/>
                <w:sz w:val="24"/>
              </w:rPr>
              <w:t xml:space="preserve"> Hill and at Rapid Bay; Cape Jervis.</w:t>
            </w:r>
          </w:p>
          <w:p w14:paraId="1AC1239F" w14:textId="77777777" w:rsidR="004A646B" w:rsidRDefault="004A646B" w:rsidP="002D4D09">
            <w:pPr>
              <w:rPr>
                <w:rFonts w:asciiTheme="minorHAnsi" w:hAnsiTheme="minorHAnsi"/>
                <w:sz w:val="24"/>
              </w:rPr>
            </w:pPr>
          </w:p>
          <w:p w14:paraId="7F254760" w14:textId="77777777" w:rsidR="0076033E" w:rsidRDefault="0076033E" w:rsidP="002D4D09">
            <w:pPr>
              <w:rPr>
                <w:rFonts w:asciiTheme="minorHAnsi" w:hAnsiTheme="minorHAnsi"/>
                <w:sz w:val="24"/>
              </w:rPr>
            </w:pPr>
            <w:r>
              <w:rPr>
                <w:rFonts w:asciiTheme="minorHAnsi" w:hAnsiTheme="minorHAnsi"/>
                <w:sz w:val="24"/>
              </w:rPr>
              <w:t>Relevant activities:</w:t>
            </w:r>
          </w:p>
          <w:p w14:paraId="288F5938" w14:textId="77777777" w:rsidR="0076033E" w:rsidRPr="0076033E" w:rsidRDefault="0076033E" w:rsidP="0076033E">
            <w:pPr>
              <w:spacing w:before="100" w:beforeAutospacing="1" w:after="100" w:afterAutospacing="1"/>
              <w:rPr>
                <w:rFonts w:asciiTheme="minorHAnsi" w:eastAsiaTheme="minorEastAsia" w:hAnsiTheme="minorHAnsi"/>
                <w:lang w:val="en-AU"/>
              </w:rPr>
            </w:pPr>
            <w:r w:rsidRPr="0076033E">
              <w:rPr>
                <w:rFonts w:asciiTheme="minorHAnsi" w:eastAsiaTheme="minorEastAsia" w:hAnsiTheme="minorHAnsi" w:cs="Arial"/>
                <w:b/>
                <w:bCs/>
                <w:sz w:val="24"/>
                <w:szCs w:val="24"/>
                <w:lang w:val="en-AU"/>
              </w:rPr>
              <w:t xml:space="preserve">Guest speakers </w:t>
            </w:r>
          </w:p>
          <w:p w14:paraId="1FE0405F" w14:textId="2B8425BD" w:rsidR="0076033E" w:rsidRPr="0076033E" w:rsidRDefault="0076033E" w:rsidP="0076033E">
            <w:pPr>
              <w:pStyle w:val="NormalWeb"/>
              <w:rPr>
                <w:rFonts w:asciiTheme="minorHAnsi" w:eastAsiaTheme="minorEastAsia" w:hAnsiTheme="minorHAnsi" w:cs="Arial"/>
                <w:lang w:eastAsia="en-US"/>
              </w:rPr>
            </w:pPr>
            <w:r w:rsidRPr="0076033E">
              <w:rPr>
                <w:rFonts w:asciiTheme="minorHAnsi" w:eastAsiaTheme="minorEastAsia" w:hAnsiTheme="minorHAnsi" w:cs="Arial"/>
              </w:rPr>
              <w:t>Organise for some guest speakers (parents, grandparents, great grandparents, older members of the community</w:t>
            </w:r>
            <w:r w:rsidR="00783CF3">
              <w:rPr>
                <w:rFonts w:asciiTheme="minorHAnsi" w:eastAsiaTheme="minorEastAsia" w:hAnsiTheme="minorHAnsi" w:cs="Arial"/>
              </w:rPr>
              <w:t>, Aboriginal members of the community</w:t>
            </w:r>
            <w:r w:rsidRPr="0076033E">
              <w:rPr>
                <w:rFonts w:asciiTheme="minorHAnsi" w:eastAsiaTheme="minorEastAsia" w:hAnsiTheme="minorHAnsi" w:cs="Arial"/>
              </w:rPr>
              <w:t xml:space="preserve">) to speak to the students about what life was </w:t>
            </w:r>
            <w:r w:rsidRPr="0076033E">
              <w:rPr>
                <w:rFonts w:asciiTheme="minorHAnsi" w:eastAsiaTheme="minorEastAsia" w:hAnsiTheme="minorHAnsi" w:cs="Arial"/>
                <w:lang w:eastAsia="en-US"/>
              </w:rPr>
              <w:t xml:space="preserve">like for them when they were children. If possible use people who grew up in the local area and perhaps attended the school. Encourage the guest speakers to bring along any old photos or artefacts. Have students prepare questions for them linked to the categories of daily life. </w:t>
            </w:r>
            <w:r w:rsidR="00783CF3">
              <w:rPr>
                <w:rFonts w:asciiTheme="minorHAnsi" w:eastAsiaTheme="minorEastAsia" w:hAnsiTheme="minorHAnsi" w:cs="Arial"/>
                <w:lang w:eastAsia="en-US"/>
              </w:rPr>
              <w:t xml:space="preserve"> </w:t>
            </w:r>
          </w:p>
          <w:p w14:paraId="686A72C9" w14:textId="34F88E53" w:rsidR="0076033E" w:rsidRPr="0076033E" w:rsidRDefault="0076033E" w:rsidP="0076033E">
            <w:pPr>
              <w:pStyle w:val="NormalWeb"/>
              <w:numPr>
                <w:ilvl w:val="0"/>
                <w:numId w:val="19"/>
              </w:numPr>
              <w:rPr>
                <w:rFonts w:asciiTheme="minorHAnsi" w:eastAsiaTheme="minorEastAsia" w:hAnsiTheme="minorHAnsi"/>
                <w:sz w:val="20"/>
                <w:szCs w:val="20"/>
                <w:lang w:eastAsia="en-US"/>
              </w:rPr>
            </w:pPr>
            <w:r w:rsidRPr="0076033E">
              <w:rPr>
                <w:rFonts w:asciiTheme="minorHAnsi" w:eastAsiaTheme="minorEastAsia" w:hAnsiTheme="minorHAnsi" w:cs="Arial"/>
              </w:rPr>
              <w:t xml:space="preserve">Record what students have discovered about lifestyles of the past either as a class information report, individual or class journals, a visual display or discoveries on a wonderings and discoveries board. </w:t>
            </w:r>
          </w:p>
          <w:p w14:paraId="31E7AFE7" w14:textId="77777777" w:rsidR="00B64869" w:rsidRDefault="00B64869" w:rsidP="0076033E">
            <w:pPr>
              <w:spacing w:before="100" w:beforeAutospacing="1" w:after="100" w:afterAutospacing="1"/>
              <w:rPr>
                <w:rFonts w:asciiTheme="minorHAnsi" w:eastAsiaTheme="minorHAnsi" w:hAnsiTheme="minorHAnsi" w:cs="Arial"/>
                <w:b/>
                <w:bCs/>
                <w:sz w:val="24"/>
                <w:szCs w:val="24"/>
                <w:lang w:val="en-AU"/>
              </w:rPr>
            </w:pPr>
          </w:p>
          <w:p w14:paraId="3126E496" w14:textId="77777777" w:rsidR="009D051E" w:rsidRDefault="009D051E" w:rsidP="0076033E">
            <w:pPr>
              <w:spacing w:before="100" w:beforeAutospacing="1" w:after="100" w:afterAutospacing="1"/>
              <w:rPr>
                <w:rFonts w:asciiTheme="minorHAnsi" w:eastAsiaTheme="minorHAnsi" w:hAnsiTheme="minorHAnsi" w:cs="Arial"/>
                <w:b/>
                <w:bCs/>
                <w:sz w:val="24"/>
                <w:szCs w:val="24"/>
                <w:lang w:val="en-AU"/>
              </w:rPr>
            </w:pPr>
          </w:p>
          <w:p w14:paraId="5EA00087" w14:textId="77777777" w:rsidR="0076033E" w:rsidRPr="0076033E" w:rsidRDefault="0076033E" w:rsidP="0076033E">
            <w:pPr>
              <w:spacing w:before="100" w:beforeAutospacing="1" w:after="100" w:afterAutospacing="1"/>
              <w:rPr>
                <w:rFonts w:asciiTheme="minorHAnsi" w:eastAsiaTheme="minorHAnsi" w:hAnsiTheme="minorHAnsi"/>
                <w:lang w:val="en-AU"/>
              </w:rPr>
            </w:pPr>
            <w:r w:rsidRPr="0076033E">
              <w:rPr>
                <w:rFonts w:asciiTheme="minorHAnsi" w:eastAsiaTheme="minorHAnsi" w:hAnsiTheme="minorHAnsi" w:cs="Arial"/>
                <w:b/>
                <w:bCs/>
                <w:sz w:val="24"/>
                <w:szCs w:val="24"/>
                <w:lang w:val="en-AU"/>
              </w:rPr>
              <w:lastRenderedPageBreak/>
              <w:t xml:space="preserve">Theme day- Life in the Olden Days </w:t>
            </w:r>
          </w:p>
          <w:p w14:paraId="04E099EF" w14:textId="77777777" w:rsidR="00783CF3" w:rsidRDefault="0076033E" w:rsidP="00783CF3">
            <w:pPr>
              <w:spacing w:before="100" w:beforeAutospacing="1" w:after="100" w:afterAutospacing="1"/>
              <w:rPr>
                <w:rFonts w:asciiTheme="minorHAnsi" w:eastAsiaTheme="minorHAnsi" w:hAnsiTheme="minorHAnsi"/>
                <w:lang w:val="en-AU"/>
              </w:rPr>
            </w:pPr>
            <w:r w:rsidRPr="0076033E">
              <w:rPr>
                <w:rFonts w:asciiTheme="minorHAnsi" w:eastAsiaTheme="minorHAnsi" w:hAnsiTheme="minorHAnsi" w:cs="Arial"/>
                <w:sz w:val="24"/>
                <w:szCs w:val="24"/>
                <w:lang w:val="en-AU"/>
              </w:rPr>
              <w:t xml:space="preserve">Set up some hands on activities designed to give students a glimpse of what it was like to be a child in the olden days. Activities could include: </w:t>
            </w:r>
          </w:p>
          <w:p w14:paraId="6F384233" w14:textId="77777777" w:rsidR="00783CF3" w:rsidRPr="00783CF3" w:rsidRDefault="00783CF3" w:rsidP="00783CF3">
            <w:pPr>
              <w:pStyle w:val="ListParagraph"/>
              <w:numPr>
                <w:ilvl w:val="0"/>
                <w:numId w:val="19"/>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Indigenous games</w:t>
            </w:r>
            <w:r w:rsidR="0076033E" w:rsidRPr="00783CF3">
              <w:rPr>
                <w:rFonts w:asciiTheme="minorHAnsi" w:eastAsiaTheme="minorHAnsi" w:hAnsiTheme="minorHAnsi" w:cs="Arial"/>
                <w:sz w:val="24"/>
                <w:szCs w:val="24"/>
                <w:lang w:val="en-AU"/>
              </w:rPr>
              <w:t xml:space="preserve"> </w:t>
            </w:r>
          </w:p>
          <w:p w14:paraId="350B1673" w14:textId="28A442C8" w:rsidR="00783CF3" w:rsidRPr="00783CF3" w:rsidRDefault="00783CF3" w:rsidP="00783CF3">
            <w:pPr>
              <w:pStyle w:val="ListParagraph"/>
              <w:numPr>
                <w:ilvl w:val="0"/>
                <w:numId w:val="19"/>
              </w:numPr>
              <w:spacing w:before="100" w:beforeAutospacing="1" w:after="100" w:afterAutospacing="1"/>
              <w:rPr>
                <w:rFonts w:asciiTheme="minorHAnsi" w:eastAsiaTheme="minorHAnsi" w:hAnsiTheme="minorHAnsi"/>
                <w:lang w:val="en-AU"/>
              </w:rPr>
            </w:pPr>
            <w:r>
              <w:rPr>
                <w:rFonts w:asciiTheme="minorHAnsi" w:eastAsiaTheme="minorHAnsi" w:hAnsiTheme="minorHAnsi" w:cs="Arial"/>
                <w:sz w:val="24"/>
                <w:szCs w:val="24"/>
                <w:lang w:val="en-AU"/>
              </w:rPr>
              <w:t>Indigenous dancing/celebrations</w:t>
            </w:r>
          </w:p>
          <w:p w14:paraId="6B7AEB94" w14:textId="77777777" w:rsidR="00783CF3" w:rsidRPr="00783CF3" w:rsidRDefault="00783CF3" w:rsidP="00783CF3">
            <w:pPr>
              <w:pStyle w:val="ListParagraph"/>
              <w:numPr>
                <w:ilvl w:val="0"/>
                <w:numId w:val="19"/>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Bush tucker (food preparation)</w:t>
            </w:r>
            <w:r w:rsidR="0076033E" w:rsidRPr="00783CF3">
              <w:rPr>
                <w:rFonts w:asciiTheme="minorHAnsi" w:eastAsiaTheme="minorHAnsi" w:hAnsiTheme="minorHAnsi" w:cs="Arial"/>
                <w:sz w:val="24"/>
                <w:szCs w:val="24"/>
                <w:lang w:val="en-AU"/>
              </w:rPr>
              <w:t xml:space="preserve"> </w:t>
            </w:r>
          </w:p>
          <w:p w14:paraId="237A8489" w14:textId="2E3B53D0" w:rsidR="00783CF3" w:rsidRPr="00783CF3" w:rsidRDefault="00783CF3" w:rsidP="00783CF3">
            <w:pPr>
              <w:pStyle w:val="ListParagraph"/>
              <w:numPr>
                <w:ilvl w:val="0"/>
                <w:numId w:val="19"/>
              </w:numPr>
              <w:spacing w:before="100" w:beforeAutospacing="1" w:after="100" w:afterAutospacing="1"/>
              <w:rPr>
                <w:rFonts w:asciiTheme="minorHAnsi" w:eastAsiaTheme="minorHAnsi" w:hAnsiTheme="minorHAnsi"/>
                <w:lang w:val="en-AU"/>
              </w:rPr>
            </w:pPr>
            <w:r>
              <w:rPr>
                <w:rFonts w:asciiTheme="minorHAnsi" w:eastAsiaTheme="minorHAnsi" w:hAnsiTheme="minorHAnsi" w:cs="Arial"/>
                <w:sz w:val="24"/>
                <w:szCs w:val="24"/>
                <w:lang w:val="en-AU"/>
              </w:rPr>
              <w:t>Dressing up</w:t>
            </w:r>
          </w:p>
          <w:p w14:paraId="742B9EFE" w14:textId="3F9A80AC" w:rsidR="0076033E" w:rsidRPr="0076033E" w:rsidRDefault="0076033E" w:rsidP="00783CF3">
            <w:pPr>
              <w:spacing w:before="100" w:beforeAutospacing="1" w:after="100" w:afterAutospacing="1"/>
              <w:rPr>
                <w:rFonts w:asciiTheme="minorHAnsi" w:eastAsiaTheme="minorHAnsi" w:hAnsiTheme="minorHAnsi"/>
                <w:lang w:val="en-AU"/>
              </w:rPr>
            </w:pPr>
            <w:r w:rsidRPr="0076033E">
              <w:rPr>
                <w:rFonts w:asciiTheme="minorHAnsi" w:eastAsiaTheme="minorHAnsi" w:hAnsiTheme="minorHAnsi" w:cs="Arial"/>
                <w:sz w:val="24"/>
                <w:szCs w:val="24"/>
                <w:lang w:val="en-AU"/>
              </w:rPr>
              <w:t xml:space="preserve">Students respond to their day by writing and drawing. In groups they complete PMI (Plus, Minus, Interesting) about </w:t>
            </w:r>
            <w:r w:rsidR="00783CF3">
              <w:rPr>
                <w:rFonts w:asciiTheme="minorHAnsi" w:eastAsiaTheme="minorHAnsi" w:hAnsiTheme="minorHAnsi" w:cs="Arial"/>
                <w:sz w:val="24"/>
                <w:szCs w:val="24"/>
                <w:lang w:val="en-AU"/>
              </w:rPr>
              <w:t>life as an Aboriginal child</w:t>
            </w:r>
            <w:r w:rsidRPr="0076033E">
              <w:rPr>
                <w:rFonts w:asciiTheme="minorHAnsi" w:eastAsiaTheme="minorHAnsi" w:hAnsiTheme="minorHAnsi" w:cs="Arial"/>
                <w:sz w:val="24"/>
                <w:szCs w:val="24"/>
                <w:lang w:val="en-AU"/>
              </w:rPr>
              <w:t xml:space="preserve"> long ago.</w:t>
            </w:r>
          </w:p>
          <w:p w14:paraId="1F37354B" w14:textId="77777777" w:rsidR="00783CF3" w:rsidRPr="00783CF3" w:rsidRDefault="00783CF3" w:rsidP="00783CF3">
            <w:p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b/>
                <w:bCs/>
                <w:sz w:val="24"/>
                <w:szCs w:val="24"/>
                <w:lang w:val="en-AU"/>
              </w:rPr>
              <w:t xml:space="preserve">Local community walk </w:t>
            </w:r>
          </w:p>
          <w:p w14:paraId="287AB8E5" w14:textId="77777777" w:rsidR="00783CF3" w:rsidRPr="00783CF3" w:rsidRDefault="00783CF3" w:rsidP="00783CF3">
            <w:pPr>
              <w:pStyle w:val="ListParagraph"/>
              <w:numPr>
                <w:ilvl w:val="0"/>
                <w:numId w:val="22"/>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Tell the students you are going to visit the local community again to try and find signs of what it looked like long ago. Discuss how you know when things are old. </w:t>
            </w:r>
          </w:p>
          <w:p w14:paraId="5735324B" w14:textId="77777777" w:rsidR="00783CF3" w:rsidRPr="00783CF3" w:rsidRDefault="00783CF3" w:rsidP="00783CF3">
            <w:pPr>
              <w:pStyle w:val="ListParagraph"/>
              <w:numPr>
                <w:ilvl w:val="0"/>
                <w:numId w:val="22"/>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Go on a local community walk and take photos of any historical buildings or features. </w:t>
            </w:r>
          </w:p>
          <w:p w14:paraId="407F32AA" w14:textId="6D690269" w:rsidR="00783CF3" w:rsidRPr="00783CF3" w:rsidRDefault="00783CF3" w:rsidP="00783CF3">
            <w:pPr>
              <w:pStyle w:val="ListParagraph"/>
              <w:numPr>
                <w:ilvl w:val="0"/>
                <w:numId w:val="22"/>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Organise to speak to people along the way who can help to enhance the student’s concept of life in their local community long ago. (E</w:t>
            </w:r>
            <w:r>
              <w:rPr>
                <w:rFonts w:asciiTheme="minorHAnsi" w:eastAsiaTheme="minorHAnsi" w:hAnsiTheme="minorHAnsi" w:cs="Arial"/>
                <w:sz w:val="24"/>
                <w:szCs w:val="24"/>
                <w:lang w:val="en-AU"/>
              </w:rPr>
              <w:t>.</w:t>
            </w:r>
            <w:r w:rsidRPr="00783CF3">
              <w:rPr>
                <w:rFonts w:asciiTheme="minorHAnsi" w:eastAsiaTheme="minorHAnsi" w:hAnsiTheme="minorHAnsi" w:cs="Arial"/>
                <w:sz w:val="24"/>
                <w:szCs w:val="24"/>
                <w:lang w:val="en-AU"/>
              </w:rPr>
              <w:t xml:space="preserve">g. historical society, RSL, traders who have had the same shop in their family for generations) </w:t>
            </w:r>
          </w:p>
          <w:p w14:paraId="7BFABB06" w14:textId="4A34FA09" w:rsidR="00783CF3" w:rsidRPr="00783CF3" w:rsidRDefault="00783CF3" w:rsidP="00783CF3">
            <w:pPr>
              <w:pStyle w:val="ListParagraph"/>
              <w:numPr>
                <w:ilvl w:val="0"/>
                <w:numId w:val="22"/>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Upon return from wa</w:t>
            </w:r>
            <w:r>
              <w:rPr>
                <w:rFonts w:asciiTheme="minorHAnsi" w:eastAsiaTheme="minorHAnsi" w:hAnsiTheme="minorHAnsi" w:cs="Arial"/>
                <w:sz w:val="24"/>
                <w:szCs w:val="24"/>
                <w:lang w:val="en-AU"/>
              </w:rPr>
              <w:t xml:space="preserve">lk create a class map </w:t>
            </w:r>
            <w:r w:rsidRPr="00783CF3">
              <w:rPr>
                <w:rFonts w:asciiTheme="minorHAnsi" w:eastAsiaTheme="minorHAnsi" w:hAnsiTheme="minorHAnsi" w:cs="Arial"/>
                <w:sz w:val="24"/>
                <w:szCs w:val="24"/>
                <w:lang w:val="en-AU"/>
              </w:rPr>
              <w:t xml:space="preserve">using photos of older buildings or natural features and students drawings of representations of what they think it would have looked like to replace newer buildings etc. </w:t>
            </w:r>
          </w:p>
          <w:p w14:paraId="384A67AA" w14:textId="5CE5E1BE" w:rsidR="00783CF3" w:rsidRPr="00783CF3" w:rsidRDefault="00783CF3" w:rsidP="00783CF3">
            <w:pPr>
              <w:pStyle w:val="ListParagraph"/>
              <w:numPr>
                <w:ilvl w:val="0"/>
                <w:numId w:val="22"/>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Use old photos or pictures of what the </w:t>
            </w:r>
            <w:proofErr w:type="gramStart"/>
            <w:r w:rsidRPr="00783CF3">
              <w:rPr>
                <w:rFonts w:asciiTheme="minorHAnsi" w:eastAsiaTheme="minorHAnsi" w:hAnsiTheme="minorHAnsi" w:cs="Arial"/>
                <w:sz w:val="24"/>
                <w:szCs w:val="24"/>
                <w:lang w:val="en-AU"/>
              </w:rPr>
              <w:t>main street</w:t>
            </w:r>
            <w:proofErr w:type="gramEnd"/>
            <w:r w:rsidRPr="00783CF3">
              <w:rPr>
                <w:rFonts w:asciiTheme="minorHAnsi" w:eastAsiaTheme="minorHAnsi" w:hAnsiTheme="minorHAnsi" w:cs="Arial"/>
                <w:sz w:val="24"/>
                <w:szCs w:val="24"/>
                <w:lang w:val="en-AU"/>
              </w:rPr>
              <w:t xml:space="preserve"> or significant buildings looked like in the past and compare them to the today images. </w:t>
            </w:r>
          </w:p>
          <w:p w14:paraId="6F9FD28C" w14:textId="77777777" w:rsidR="00783CF3" w:rsidRPr="00783CF3" w:rsidRDefault="00783CF3" w:rsidP="00783CF3">
            <w:p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b/>
                <w:bCs/>
                <w:sz w:val="24"/>
                <w:szCs w:val="24"/>
                <w:lang w:val="en-AU"/>
              </w:rPr>
              <w:t xml:space="preserve">Long, Long Ago </w:t>
            </w:r>
          </w:p>
          <w:p w14:paraId="7B9A798E" w14:textId="200C57F2" w:rsidR="00783CF3" w:rsidRPr="00783CF3" w:rsidRDefault="00783CF3" w:rsidP="00783CF3">
            <w:pPr>
              <w:pStyle w:val="NormalWeb"/>
              <w:rPr>
                <w:rFonts w:asciiTheme="minorHAnsi" w:eastAsiaTheme="minorHAnsi" w:hAnsiTheme="minorHAnsi"/>
                <w:sz w:val="20"/>
                <w:szCs w:val="20"/>
                <w:lang w:eastAsia="en-US"/>
              </w:rPr>
            </w:pPr>
            <w:r w:rsidRPr="00783CF3">
              <w:rPr>
                <w:rFonts w:asciiTheme="minorHAnsi" w:eastAsiaTheme="minorHAnsi" w:hAnsiTheme="minorHAnsi" w:cs="Arial"/>
              </w:rPr>
              <w:t xml:space="preserve">Refer back to the last page of Nadia Wheatley’s ‘My </w:t>
            </w:r>
            <w:r w:rsidRPr="00783CF3">
              <w:rPr>
                <w:rFonts w:asciiTheme="minorHAnsi" w:eastAsiaTheme="minorHAnsi" w:hAnsiTheme="minorHAnsi" w:cs="Arial"/>
                <w:lang w:eastAsia="en-US"/>
              </w:rPr>
              <w:t xml:space="preserve">Place’. (Or save the last page until this time). Discuss who might have been here before our local community was built, long, long ago. </w:t>
            </w:r>
          </w:p>
          <w:p w14:paraId="23FADE36" w14:textId="77777777" w:rsidR="00783CF3" w:rsidRPr="00783CF3" w:rsidRDefault="00783CF3" w:rsidP="00783CF3">
            <w:pPr>
              <w:pStyle w:val="ListParagraph"/>
              <w:numPr>
                <w:ilvl w:val="0"/>
                <w:numId w:val="24"/>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Draw on any local Aboriginal groups or people to come and speak to the students about the Aboriginal people now and the history of these groups. </w:t>
            </w:r>
          </w:p>
          <w:p w14:paraId="14991E09" w14:textId="77777777" w:rsidR="00783CF3" w:rsidRPr="00783CF3" w:rsidRDefault="00783CF3" w:rsidP="00783CF3">
            <w:pPr>
              <w:pStyle w:val="ListParagraph"/>
              <w:numPr>
                <w:ilvl w:val="0"/>
                <w:numId w:val="24"/>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Acknowledge that the way Aboriginal people lived in the local area long, long ago is very different to the way Aboriginal people live in the community today. </w:t>
            </w:r>
          </w:p>
          <w:p w14:paraId="3E0FD4F9" w14:textId="77777777" w:rsidR="00783CF3" w:rsidRPr="00783CF3" w:rsidRDefault="00783CF3" w:rsidP="00783CF3">
            <w:pPr>
              <w:pStyle w:val="ListParagraph"/>
              <w:numPr>
                <w:ilvl w:val="0"/>
                <w:numId w:val="24"/>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Establish the fact that there are Aboriginal people still living in the community now. </w:t>
            </w:r>
          </w:p>
          <w:p w14:paraId="2BF1CA0A" w14:textId="77777777" w:rsidR="00783CF3" w:rsidRPr="00783CF3" w:rsidRDefault="00783CF3" w:rsidP="00783CF3">
            <w:pPr>
              <w:pStyle w:val="ListParagraph"/>
              <w:numPr>
                <w:ilvl w:val="0"/>
                <w:numId w:val="24"/>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Organise an excursion to a local Aboriginal site, or a cultural centre such as; the </w:t>
            </w:r>
            <w:proofErr w:type="spellStart"/>
            <w:r w:rsidRPr="00783CF3">
              <w:rPr>
                <w:rFonts w:asciiTheme="minorHAnsi" w:eastAsiaTheme="minorHAnsi" w:hAnsiTheme="minorHAnsi" w:cs="Arial"/>
                <w:sz w:val="24"/>
                <w:szCs w:val="24"/>
                <w:lang w:val="en-AU"/>
              </w:rPr>
              <w:t>Koorie</w:t>
            </w:r>
            <w:proofErr w:type="spellEnd"/>
            <w:r w:rsidRPr="00783CF3">
              <w:rPr>
                <w:rFonts w:asciiTheme="minorHAnsi" w:eastAsiaTheme="minorHAnsi" w:hAnsiTheme="minorHAnsi" w:cs="Arial"/>
                <w:sz w:val="24"/>
                <w:szCs w:val="24"/>
                <w:lang w:val="en-AU"/>
              </w:rPr>
              <w:t xml:space="preserve"> Heritage Trust, Living Museum of the West, Melbourne Botanic Gardens Education Centre, CERES, or </w:t>
            </w:r>
            <w:proofErr w:type="spellStart"/>
            <w:r w:rsidRPr="00783CF3">
              <w:rPr>
                <w:rFonts w:asciiTheme="minorHAnsi" w:eastAsiaTheme="minorHAnsi" w:hAnsiTheme="minorHAnsi" w:cs="Arial"/>
                <w:sz w:val="24"/>
                <w:szCs w:val="24"/>
                <w:lang w:val="en-AU"/>
              </w:rPr>
              <w:t>Galeena</w:t>
            </w:r>
            <w:proofErr w:type="spellEnd"/>
            <w:r w:rsidRPr="00783CF3">
              <w:rPr>
                <w:rFonts w:asciiTheme="minorHAnsi" w:eastAsiaTheme="minorHAnsi" w:hAnsiTheme="minorHAnsi" w:cs="Arial"/>
                <w:sz w:val="24"/>
                <w:szCs w:val="24"/>
                <w:lang w:val="en-AU"/>
              </w:rPr>
              <w:t xml:space="preserve"> </w:t>
            </w:r>
            <w:proofErr w:type="spellStart"/>
            <w:r w:rsidRPr="00783CF3">
              <w:rPr>
                <w:rFonts w:asciiTheme="minorHAnsi" w:eastAsiaTheme="minorHAnsi" w:hAnsiTheme="minorHAnsi" w:cs="Arial"/>
                <w:sz w:val="24"/>
                <w:szCs w:val="24"/>
                <w:lang w:val="en-AU"/>
              </w:rPr>
              <w:t>Beek</w:t>
            </w:r>
            <w:proofErr w:type="spellEnd"/>
            <w:r w:rsidRPr="00783CF3">
              <w:rPr>
                <w:rFonts w:asciiTheme="minorHAnsi" w:eastAsiaTheme="minorHAnsi" w:hAnsiTheme="minorHAnsi" w:cs="Arial"/>
                <w:sz w:val="24"/>
                <w:szCs w:val="24"/>
                <w:lang w:val="en-AU"/>
              </w:rPr>
              <w:t xml:space="preserve"> Living Cultural Centre. </w:t>
            </w:r>
          </w:p>
          <w:p w14:paraId="174134B5" w14:textId="77777777" w:rsidR="00783CF3" w:rsidRPr="00783CF3" w:rsidRDefault="00783CF3" w:rsidP="00783CF3">
            <w:pPr>
              <w:pStyle w:val="ListParagraph"/>
              <w:numPr>
                <w:ilvl w:val="0"/>
                <w:numId w:val="24"/>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lastRenderedPageBreak/>
              <w:t xml:space="preserve">Supplement this information with research into your local Aboriginal group and ways of life prior to European settlement using information texts. </w:t>
            </w:r>
          </w:p>
          <w:p w14:paraId="659D7C75" w14:textId="3B8FB38F" w:rsidR="00783CF3" w:rsidRPr="00783CF3" w:rsidRDefault="00783CF3" w:rsidP="00783CF3">
            <w:pPr>
              <w:pStyle w:val="ListParagraph"/>
              <w:numPr>
                <w:ilvl w:val="0"/>
                <w:numId w:val="24"/>
              </w:num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Record what students have discovered about lifestyles of Aboriginal people prior to European settlement (long, long ago) either as a class information report, individual or class journals, a visual display or discoveries on a wonderings and discoveries board. </w:t>
            </w:r>
          </w:p>
          <w:p w14:paraId="339FEAEE" w14:textId="77777777" w:rsidR="00783CF3" w:rsidRPr="00783CF3" w:rsidRDefault="00783CF3" w:rsidP="00783CF3">
            <w:p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b/>
                <w:bCs/>
                <w:sz w:val="24"/>
                <w:szCs w:val="24"/>
                <w:lang w:val="en-AU"/>
              </w:rPr>
              <w:t xml:space="preserve">Collage </w:t>
            </w:r>
          </w:p>
          <w:p w14:paraId="0143C506" w14:textId="688BB97B" w:rsidR="00783CF3" w:rsidRPr="00783CF3" w:rsidRDefault="00783CF3" w:rsidP="008C5B57">
            <w:pPr>
              <w:spacing w:before="100" w:beforeAutospacing="1" w:after="100" w:afterAutospacing="1"/>
              <w:rPr>
                <w:rFonts w:asciiTheme="minorHAnsi" w:eastAsiaTheme="minorHAnsi" w:hAnsiTheme="minorHAnsi"/>
                <w:lang w:val="en-AU"/>
              </w:rPr>
            </w:pPr>
            <w:r w:rsidRPr="00783CF3">
              <w:rPr>
                <w:rFonts w:asciiTheme="minorHAnsi" w:eastAsiaTheme="minorHAnsi" w:hAnsiTheme="minorHAnsi" w:cs="Arial"/>
                <w:sz w:val="24"/>
                <w:szCs w:val="24"/>
                <w:lang w:val="en-AU"/>
              </w:rPr>
              <w:t xml:space="preserve">In small groups create collages of what the students think the local area would have looked like before the community was built and when the Aboriginal people were living there. They can draw on the information gathered from the guest speakers and the excursion. If they were not able to gather enough information to help them visualise this use further resources including websites, local nurseries, photographs and pictures. </w:t>
            </w:r>
          </w:p>
        </w:tc>
      </w:tr>
      <w:tr w:rsidR="00FA0554" w14:paraId="558802AF" w14:textId="77777777" w:rsidTr="007D648D">
        <w:trPr>
          <w:trHeight w:val="742"/>
        </w:trPr>
        <w:tc>
          <w:tcPr>
            <w:tcW w:w="14402" w:type="dxa"/>
          </w:tcPr>
          <w:p w14:paraId="756D80F6" w14:textId="199AE967" w:rsidR="00FA0554" w:rsidRPr="00DE3508" w:rsidRDefault="00FA0554" w:rsidP="007D648D">
            <w:pPr>
              <w:rPr>
                <w:rFonts w:ascii="Century Gothic" w:hAnsi="Century Gothic"/>
                <w:b/>
                <w:sz w:val="28"/>
              </w:rPr>
            </w:pPr>
            <w:r>
              <w:rPr>
                <w:rFonts w:ascii="Century Gothic" w:hAnsi="Century Gothic"/>
                <w:b/>
                <w:sz w:val="28"/>
              </w:rPr>
              <w:lastRenderedPageBreak/>
              <w:t>Year 3, Year 4 and Year 5</w:t>
            </w:r>
          </w:p>
          <w:p w14:paraId="5A00799A" w14:textId="77777777" w:rsidR="002B3847" w:rsidRDefault="002B3847" w:rsidP="002B3847">
            <w:pPr>
              <w:rPr>
                <w:rFonts w:asciiTheme="minorHAnsi" w:hAnsiTheme="minorHAnsi"/>
                <w:b/>
                <w:sz w:val="24"/>
              </w:rPr>
            </w:pPr>
          </w:p>
          <w:p w14:paraId="4754F929" w14:textId="6E8D1200" w:rsidR="0076033E" w:rsidRPr="003A7252" w:rsidRDefault="0076033E" w:rsidP="0076033E">
            <w:pPr>
              <w:rPr>
                <w:rFonts w:ascii="Century Gothic" w:hAnsi="Century Gothic"/>
                <w:b/>
                <w:sz w:val="28"/>
              </w:rPr>
            </w:pPr>
            <w:r>
              <w:rPr>
                <w:rFonts w:ascii="Century Gothic" w:hAnsi="Century Gothic"/>
                <w:b/>
                <w:sz w:val="28"/>
              </w:rPr>
              <w:t>Original Custodians</w:t>
            </w:r>
          </w:p>
          <w:p w14:paraId="4EDE75AB" w14:textId="77777777" w:rsidR="0076033E" w:rsidRDefault="0076033E" w:rsidP="002B3847">
            <w:pPr>
              <w:rPr>
                <w:rFonts w:asciiTheme="minorHAnsi" w:hAnsiTheme="minorHAnsi"/>
                <w:b/>
                <w:sz w:val="24"/>
              </w:rPr>
            </w:pPr>
          </w:p>
          <w:p w14:paraId="3581FC28" w14:textId="77777777" w:rsidR="00783CF3" w:rsidRDefault="00783CF3" w:rsidP="002B3847">
            <w:pPr>
              <w:rPr>
                <w:rFonts w:asciiTheme="minorHAnsi" w:hAnsiTheme="minorHAnsi"/>
                <w:b/>
                <w:sz w:val="24"/>
              </w:rPr>
            </w:pPr>
            <w:r>
              <w:rPr>
                <w:rFonts w:asciiTheme="minorHAnsi" w:hAnsiTheme="minorHAnsi"/>
                <w:b/>
                <w:sz w:val="24"/>
              </w:rPr>
              <w:t xml:space="preserve">Relevant songs: </w:t>
            </w:r>
          </w:p>
          <w:p w14:paraId="491D4521" w14:textId="2A2EF3F5" w:rsidR="000F7D88" w:rsidRDefault="000F7D88" w:rsidP="000F7D88">
            <w:pPr>
              <w:pStyle w:val="ListParagraph"/>
              <w:numPr>
                <w:ilvl w:val="0"/>
                <w:numId w:val="25"/>
              </w:numPr>
              <w:rPr>
                <w:rFonts w:asciiTheme="minorHAnsi" w:hAnsiTheme="minorHAnsi"/>
                <w:sz w:val="24"/>
              </w:rPr>
            </w:pPr>
            <w:proofErr w:type="spellStart"/>
            <w:r w:rsidRPr="005D0CEA">
              <w:rPr>
                <w:rFonts w:asciiTheme="minorHAnsi" w:hAnsiTheme="minorHAnsi"/>
                <w:sz w:val="24"/>
              </w:rPr>
              <w:t>Urrakurli</w:t>
            </w:r>
            <w:proofErr w:type="spellEnd"/>
            <w:r w:rsidRPr="005D0CEA">
              <w:rPr>
                <w:rFonts w:asciiTheme="minorHAnsi" w:hAnsiTheme="minorHAnsi"/>
                <w:sz w:val="24"/>
              </w:rPr>
              <w:t xml:space="preserve">, </w:t>
            </w:r>
            <w:proofErr w:type="spellStart"/>
            <w:r w:rsidRPr="005D0CEA">
              <w:rPr>
                <w:rFonts w:asciiTheme="minorHAnsi" w:hAnsiTheme="minorHAnsi"/>
                <w:sz w:val="24"/>
              </w:rPr>
              <w:t>Wakarla</w:t>
            </w:r>
            <w:proofErr w:type="spellEnd"/>
            <w:r w:rsidRPr="005D0CEA">
              <w:rPr>
                <w:rFonts w:asciiTheme="minorHAnsi" w:hAnsiTheme="minorHAnsi"/>
                <w:sz w:val="24"/>
              </w:rPr>
              <w:t xml:space="preserve"> and </w:t>
            </w:r>
            <w:proofErr w:type="spellStart"/>
            <w:r w:rsidRPr="005D0CEA">
              <w:rPr>
                <w:rFonts w:asciiTheme="minorHAnsi" w:hAnsiTheme="minorHAnsi"/>
                <w:sz w:val="24"/>
              </w:rPr>
              <w:t>Wildu</w:t>
            </w:r>
            <w:proofErr w:type="spellEnd"/>
            <w:r w:rsidRPr="005D0CEA">
              <w:rPr>
                <w:rFonts w:asciiTheme="minorHAnsi" w:hAnsiTheme="minorHAnsi"/>
                <w:sz w:val="24"/>
              </w:rPr>
              <w:t xml:space="preserve"> (t</w:t>
            </w:r>
            <w:r>
              <w:rPr>
                <w:rFonts w:asciiTheme="minorHAnsi" w:hAnsiTheme="minorHAnsi"/>
                <w:sz w:val="24"/>
              </w:rPr>
              <w:t xml:space="preserve">he Magpie, Crow and Eagle)  </w:t>
            </w:r>
          </w:p>
          <w:p w14:paraId="5EFDC938" w14:textId="01E64073" w:rsidR="000F7D88" w:rsidRPr="000F7D88" w:rsidRDefault="000F7D88" w:rsidP="000F7D88">
            <w:pPr>
              <w:pStyle w:val="ListParagraph"/>
              <w:numPr>
                <w:ilvl w:val="0"/>
                <w:numId w:val="25"/>
              </w:numPr>
              <w:rPr>
                <w:rFonts w:asciiTheme="minorHAnsi" w:hAnsiTheme="minorHAnsi"/>
                <w:sz w:val="24"/>
              </w:rPr>
            </w:pPr>
            <w:proofErr w:type="spellStart"/>
            <w:r>
              <w:rPr>
                <w:rFonts w:asciiTheme="minorHAnsi" w:hAnsiTheme="minorHAnsi"/>
                <w:sz w:val="24"/>
              </w:rPr>
              <w:t>Yurlu</w:t>
            </w:r>
            <w:proofErr w:type="spellEnd"/>
            <w:r>
              <w:rPr>
                <w:rFonts w:asciiTheme="minorHAnsi" w:hAnsiTheme="minorHAnsi"/>
                <w:sz w:val="24"/>
              </w:rPr>
              <w:t xml:space="preserve"> </w:t>
            </w:r>
            <w:proofErr w:type="spellStart"/>
            <w:r>
              <w:rPr>
                <w:rFonts w:asciiTheme="minorHAnsi" w:hAnsiTheme="minorHAnsi"/>
                <w:sz w:val="24"/>
              </w:rPr>
              <w:t>Yurlura</w:t>
            </w:r>
            <w:proofErr w:type="spellEnd"/>
            <w:r>
              <w:rPr>
                <w:rFonts w:asciiTheme="minorHAnsi" w:hAnsiTheme="minorHAnsi"/>
                <w:sz w:val="24"/>
              </w:rPr>
              <w:t xml:space="preserve"> (the </w:t>
            </w:r>
            <w:proofErr w:type="spellStart"/>
            <w:r>
              <w:rPr>
                <w:rFonts w:asciiTheme="minorHAnsi" w:hAnsiTheme="minorHAnsi"/>
                <w:sz w:val="24"/>
              </w:rPr>
              <w:t>Kingfisherman</w:t>
            </w:r>
            <w:proofErr w:type="spellEnd"/>
            <w:r>
              <w:rPr>
                <w:rFonts w:asciiTheme="minorHAnsi" w:hAnsiTheme="minorHAnsi"/>
                <w:sz w:val="24"/>
              </w:rPr>
              <w:t xml:space="preserve">) </w:t>
            </w:r>
          </w:p>
          <w:p w14:paraId="56B35F33" w14:textId="7C7B0A67" w:rsidR="00783CF3" w:rsidRPr="00783CF3" w:rsidRDefault="00783CF3" w:rsidP="000F7D88">
            <w:pPr>
              <w:pStyle w:val="ListParagraph"/>
              <w:numPr>
                <w:ilvl w:val="0"/>
                <w:numId w:val="25"/>
              </w:numPr>
              <w:rPr>
                <w:rFonts w:asciiTheme="minorHAnsi" w:hAnsiTheme="minorHAnsi"/>
                <w:b/>
                <w:sz w:val="24"/>
              </w:rPr>
            </w:pPr>
            <w:proofErr w:type="spellStart"/>
            <w:r>
              <w:rPr>
                <w:rFonts w:asciiTheme="minorHAnsi" w:hAnsiTheme="minorHAnsi"/>
                <w:sz w:val="24"/>
              </w:rPr>
              <w:t>Artunyiapinha</w:t>
            </w:r>
            <w:proofErr w:type="spellEnd"/>
            <w:r>
              <w:rPr>
                <w:rFonts w:asciiTheme="minorHAnsi" w:hAnsiTheme="minorHAnsi"/>
                <w:sz w:val="24"/>
              </w:rPr>
              <w:t xml:space="preserve"> (the Seven Sisters)</w:t>
            </w:r>
          </w:p>
          <w:p w14:paraId="174B052F" w14:textId="77777777" w:rsidR="00783CF3" w:rsidRPr="00783CF3" w:rsidRDefault="00783CF3" w:rsidP="000F7D88">
            <w:pPr>
              <w:pStyle w:val="ListParagraph"/>
              <w:numPr>
                <w:ilvl w:val="0"/>
                <w:numId w:val="25"/>
              </w:numPr>
              <w:rPr>
                <w:rFonts w:asciiTheme="minorHAnsi" w:hAnsiTheme="minorHAnsi"/>
                <w:b/>
                <w:sz w:val="24"/>
              </w:rPr>
            </w:pPr>
            <w:proofErr w:type="spellStart"/>
            <w:r>
              <w:rPr>
                <w:rFonts w:asciiTheme="minorHAnsi" w:hAnsiTheme="minorHAnsi"/>
                <w:sz w:val="24"/>
              </w:rPr>
              <w:t>Idnya</w:t>
            </w:r>
            <w:proofErr w:type="spellEnd"/>
            <w:r>
              <w:rPr>
                <w:rFonts w:asciiTheme="minorHAnsi" w:hAnsiTheme="minorHAnsi"/>
                <w:sz w:val="24"/>
              </w:rPr>
              <w:t xml:space="preserve"> (the Native Cat or </w:t>
            </w:r>
            <w:proofErr w:type="spellStart"/>
            <w:r>
              <w:rPr>
                <w:rFonts w:asciiTheme="minorHAnsi" w:hAnsiTheme="minorHAnsi"/>
                <w:sz w:val="24"/>
              </w:rPr>
              <w:t>Quoll</w:t>
            </w:r>
            <w:proofErr w:type="spellEnd"/>
            <w:r>
              <w:rPr>
                <w:rFonts w:asciiTheme="minorHAnsi" w:hAnsiTheme="minorHAnsi"/>
                <w:sz w:val="24"/>
              </w:rPr>
              <w:t>)</w:t>
            </w:r>
          </w:p>
          <w:p w14:paraId="3412A7FA" w14:textId="77777777" w:rsidR="00783CF3" w:rsidRPr="003F7B14" w:rsidRDefault="003F7B14" w:rsidP="000F7D88">
            <w:pPr>
              <w:pStyle w:val="ListParagraph"/>
              <w:numPr>
                <w:ilvl w:val="0"/>
                <w:numId w:val="25"/>
              </w:numPr>
              <w:rPr>
                <w:rFonts w:asciiTheme="minorHAnsi" w:hAnsiTheme="minorHAnsi"/>
                <w:b/>
                <w:sz w:val="24"/>
              </w:rPr>
            </w:pPr>
            <w:proofErr w:type="spellStart"/>
            <w:r>
              <w:rPr>
                <w:rFonts w:asciiTheme="minorHAnsi" w:hAnsiTheme="minorHAnsi"/>
                <w:sz w:val="24"/>
              </w:rPr>
              <w:t>Winda</w:t>
            </w:r>
            <w:proofErr w:type="spellEnd"/>
            <w:r>
              <w:rPr>
                <w:rFonts w:asciiTheme="minorHAnsi" w:hAnsiTheme="minorHAnsi"/>
                <w:sz w:val="24"/>
              </w:rPr>
              <w:t xml:space="preserve"> (the Owl)</w:t>
            </w:r>
          </w:p>
          <w:p w14:paraId="7C2F7E1A" w14:textId="77777777" w:rsidR="003F7B14" w:rsidRPr="003F7B14" w:rsidRDefault="003F7B14" w:rsidP="000F7D88">
            <w:pPr>
              <w:pStyle w:val="ListParagraph"/>
              <w:numPr>
                <w:ilvl w:val="0"/>
                <w:numId w:val="25"/>
              </w:numPr>
              <w:rPr>
                <w:rFonts w:asciiTheme="minorHAnsi" w:hAnsiTheme="minorHAnsi"/>
                <w:b/>
                <w:sz w:val="24"/>
              </w:rPr>
            </w:pPr>
            <w:proofErr w:type="spellStart"/>
            <w:r>
              <w:rPr>
                <w:rFonts w:asciiTheme="minorHAnsi" w:hAnsiTheme="minorHAnsi"/>
                <w:sz w:val="24"/>
              </w:rPr>
              <w:t>Tjilbruke</w:t>
            </w:r>
            <w:proofErr w:type="spellEnd"/>
            <w:r>
              <w:rPr>
                <w:rFonts w:asciiTheme="minorHAnsi" w:hAnsiTheme="minorHAnsi"/>
                <w:sz w:val="24"/>
              </w:rPr>
              <w:t xml:space="preserve"> (the Ibis Man)</w:t>
            </w:r>
          </w:p>
          <w:p w14:paraId="02F62F51" w14:textId="77777777" w:rsidR="003F7B14" w:rsidRPr="003F7B14" w:rsidRDefault="003F7B14" w:rsidP="000F7D88">
            <w:pPr>
              <w:pStyle w:val="ListParagraph"/>
              <w:numPr>
                <w:ilvl w:val="0"/>
                <w:numId w:val="25"/>
              </w:numPr>
              <w:rPr>
                <w:rFonts w:asciiTheme="minorHAnsi" w:hAnsiTheme="minorHAnsi"/>
                <w:b/>
                <w:sz w:val="24"/>
              </w:rPr>
            </w:pPr>
            <w:proofErr w:type="spellStart"/>
            <w:r>
              <w:rPr>
                <w:rFonts w:asciiTheme="minorHAnsi" w:hAnsiTheme="minorHAnsi"/>
                <w:sz w:val="24"/>
              </w:rPr>
              <w:t>Kondolli</w:t>
            </w:r>
            <w:proofErr w:type="spellEnd"/>
            <w:r>
              <w:rPr>
                <w:rFonts w:asciiTheme="minorHAnsi" w:hAnsiTheme="minorHAnsi"/>
                <w:sz w:val="24"/>
              </w:rPr>
              <w:t xml:space="preserve"> (the Whale)</w:t>
            </w:r>
          </w:p>
          <w:p w14:paraId="49BA604A" w14:textId="67D3D807" w:rsidR="003F7B14" w:rsidRPr="00783CF3" w:rsidRDefault="003F7B14" w:rsidP="000F7D88">
            <w:pPr>
              <w:pStyle w:val="ListParagraph"/>
              <w:numPr>
                <w:ilvl w:val="0"/>
                <w:numId w:val="25"/>
              </w:numPr>
              <w:rPr>
                <w:rFonts w:asciiTheme="minorHAnsi" w:hAnsiTheme="minorHAnsi"/>
                <w:b/>
                <w:sz w:val="24"/>
              </w:rPr>
            </w:pPr>
            <w:r>
              <w:rPr>
                <w:rFonts w:asciiTheme="minorHAnsi" w:hAnsiTheme="minorHAnsi"/>
                <w:sz w:val="24"/>
              </w:rPr>
              <w:t xml:space="preserve">Mar </w:t>
            </w:r>
            <w:r w:rsidR="002C768A">
              <w:rPr>
                <w:rFonts w:asciiTheme="minorHAnsi" w:hAnsiTheme="minorHAnsi"/>
                <w:sz w:val="24"/>
              </w:rPr>
              <w:t>(the Cockatoo)</w:t>
            </w:r>
          </w:p>
          <w:p w14:paraId="61D19A3C" w14:textId="230B7AD6" w:rsidR="007F1817" w:rsidRDefault="007F1817" w:rsidP="001D1D34">
            <w:pPr>
              <w:rPr>
                <w:rFonts w:asciiTheme="minorHAnsi" w:hAnsiTheme="minorHAnsi"/>
                <w:sz w:val="24"/>
              </w:rPr>
            </w:pPr>
          </w:p>
          <w:p w14:paraId="1525D827" w14:textId="32089F44" w:rsidR="001D1D34" w:rsidRDefault="000F7D88" w:rsidP="001D1D34">
            <w:pPr>
              <w:rPr>
                <w:rFonts w:asciiTheme="minorHAnsi" w:hAnsiTheme="minorHAnsi"/>
                <w:b/>
                <w:sz w:val="24"/>
              </w:rPr>
            </w:pPr>
            <w:r>
              <w:rPr>
                <w:rFonts w:asciiTheme="minorHAnsi" w:hAnsiTheme="minorHAnsi"/>
                <w:b/>
                <w:sz w:val="24"/>
              </w:rPr>
              <w:t xml:space="preserve">Dreaming Stories in South Australia </w:t>
            </w:r>
          </w:p>
          <w:p w14:paraId="73F239E5" w14:textId="77777777" w:rsidR="000F7D88" w:rsidRDefault="000F7D88" w:rsidP="001D1D34">
            <w:pPr>
              <w:rPr>
                <w:rFonts w:asciiTheme="minorHAnsi" w:hAnsiTheme="minorHAnsi"/>
                <w:sz w:val="24"/>
              </w:rPr>
            </w:pPr>
            <w:r>
              <w:rPr>
                <w:rFonts w:asciiTheme="minorHAnsi" w:hAnsiTheme="minorHAnsi"/>
                <w:sz w:val="24"/>
              </w:rPr>
              <w:t>Invite an Aboriginal community member to tell a Dreaming Story linked to a local site of Aboriginal significance. Visit the place if possible for the story telling.</w:t>
            </w:r>
          </w:p>
          <w:p w14:paraId="62F860A5" w14:textId="77777777" w:rsidR="000F7D88" w:rsidRDefault="000F7D88" w:rsidP="001D1D34">
            <w:pPr>
              <w:rPr>
                <w:rFonts w:asciiTheme="minorHAnsi" w:hAnsiTheme="minorHAnsi"/>
                <w:sz w:val="24"/>
              </w:rPr>
            </w:pPr>
            <w:r>
              <w:rPr>
                <w:rFonts w:asciiTheme="minorHAnsi" w:hAnsiTheme="minorHAnsi"/>
                <w:sz w:val="24"/>
              </w:rPr>
              <w:t>Does the story tell anything about:</w:t>
            </w:r>
          </w:p>
          <w:p w14:paraId="4C9351DD" w14:textId="77777777" w:rsidR="000F7D88" w:rsidRDefault="000F7D88" w:rsidP="000F7D88">
            <w:pPr>
              <w:pStyle w:val="ListParagraph"/>
              <w:numPr>
                <w:ilvl w:val="0"/>
                <w:numId w:val="25"/>
              </w:numPr>
              <w:rPr>
                <w:rFonts w:asciiTheme="minorHAnsi" w:hAnsiTheme="minorHAnsi"/>
                <w:sz w:val="24"/>
              </w:rPr>
            </w:pPr>
            <w:r>
              <w:rPr>
                <w:rFonts w:asciiTheme="minorHAnsi" w:hAnsiTheme="minorHAnsi"/>
                <w:sz w:val="24"/>
              </w:rPr>
              <w:t>The local environment and ways of working with it?</w:t>
            </w:r>
          </w:p>
          <w:p w14:paraId="2B01FA03" w14:textId="77777777" w:rsidR="000F7D88" w:rsidRDefault="000F7D88" w:rsidP="000F7D88">
            <w:pPr>
              <w:pStyle w:val="ListParagraph"/>
              <w:numPr>
                <w:ilvl w:val="0"/>
                <w:numId w:val="25"/>
              </w:numPr>
              <w:rPr>
                <w:rFonts w:asciiTheme="minorHAnsi" w:hAnsiTheme="minorHAnsi"/>
                <w:sz w:val="24"/>
              </w:rPr>
            </w:pPr>
            <w:r>
              <w:rPr>
                <w:rFonts w:asciiTheme="minorHAnsi" w:hAnsiTheme="minorHAnsi"/>
                <w:sz w:val="24"/>
              </w:rPr>
              <w:t>The roles of various language group members?</w:t>
            </w:r>
          </w:p>
          <w:p w14:paraId="194A47E4" w14:textId="77777777" w:rsidR="000F7D88" w:rsidRDefault="000F7D88" w:rsidP="000F7D88">
            <w:pPr>
              <w:rPr>
                <w:rFonts w:asciiTheme="minorHAnsi" w:hAnsiTheme="minorHAnsi"/>
                <w:sz w:val="24"/>
              </w:rPr>
            </w:pPr>
          </w:p>
          <w:p w14:paraId="51B4BCA2" w14:textId="77777777" w:rsidR="000F7D88" w:rsidRDefault="000F7D88" w:rsidP="000F7D88">
            <w:pPr>
              <w:rPr>
                <w:rFonts w:asciiTheme="minorHAnsi" w:hAnsiTheme="minorHAnsi"/>
                <w:sz w:val="24"/>
              </w:rPr>
            </w:pPr>
            <w:r>
              <w:rPr>
                <w:rFonts w:asciiTheme="minorHAnsi" w:hAnsiTheme="minorHAnsi"/>
                <w:sz w:val="24"/>
              </w:rPr>
              <w:t xml:space="preserve">Discuss the role of this and other Dreaming stories as a way of passing on knowledge and values through an oral tradition that spans over 40,000 years. </w:t>
            </w:r>
          </w:p>
          <w:p w14:paraId="57D4C8E8" w14:textId="77777777" w:rsidR="000F7D88" w:rsidRDefault="000F7D88" w:rsidP="000F7D88">
            <w:pPr>
              <w:rPr>
                <w:rFonts w:asciiTheme="minorHAnsi" w:hAnsiTheme="minorHAnsi"/>
                <w:sz w:val="24"/>
              </w:rPr>
            </w:pPr>
          </w:p>
          <w:p w14:paraId="192C4E71" w14:textId="77777777" w:rsidR="000F7D88" w:rsidRPr="000F7D88" w:rsidRDefault="000F7D88" w:rsidP="000F7D88">
            <w:pPr>
              <w:rPr>
                <w:rFonts w:asciiTheme="minorHAnsi" w:hAnsiTheme="minorHAnsi"/>
                <w:b/>
                <w:sz w:val="24"/>
              </w:rPr>
            </w:pPr>
            <w:r w:rsidRPr="000F7D88">
              <w:rPr>
                <w:rFonts w:asciiTheme="minorHAnsi" w:hAnsiTheme="minorHAnsi"/>
                <w:b/>
                <w:sz w:val="24"/>
              </w:rPr>
              <w:lastRenderedPageBreak/>
              <w:t>Dust Echoes</w:t>
            </w:r>
          </w:p>
          <w:p w14:paraId="72FDD5F9" w14:textId="2BE8F6D7" w:rsidR="000F7D88" w:rsidRDefault="000F7D88" w:rsidP="000F7D88">
            <w:pPr>
              <w:rPr>
                <w:rFonts w:asciiTheme="minorHAnsi" w:hAnsiTheme="minorHAnsi"/>
                <w:sz w:val="24"/>
              </w:rPr>
            </w:pPr>
            <w:r>
              <w:rPr>
                <w:rFonts w:asciiTheme="minorHAnsi" w:hAnsiTheme="minorHAnsi"/>
                <w:sz w:val="24"/>
              </w:rPr>
              <w:t>Explore the Dust Echoes website (</w:t>
            </w:r>
            <w:hyperlink r:id="rId67" w:anchor="!/digibook/2570774/dust-echoes" w:history="1">
              <w:r w:rsidRPr="00E36891">
                <w:rPr>
                  <w:rStyle w:val="Hyperlink"/>
                  <w:rFonts w:asciiTheme="minorHAnsi" w:hAnsiTheme="minorHAnsi"/>
                  <w:sz w:val="24"/>
                </w:rPr>
                <w:t>http://splash.abc.net.au/home#!/digibook/2570774/dust-echoes</w:t>
              </w:r>
            </w:hyperlink>
            <w:r>
              <w:rPr>
                <w:rFonts w:asciiTheme="minorHAnsi" w:hAnsiTheme="minorHAnsi"/>
                <w:sz w:val="24"/>
              </w:rPr>
              <w:t>)</w:t>
            </w:r>
            <w:r w:rsidR="003A1E4D">
              <w:rPr>
                <w:rFonts w:asciiTheme="minorHAnsi" w:hAnsiTheme="minorHAnsi"/>
                <w:sz w:val="24"/>
              </w:rPr>
              <w:t>. The website</w:t>
            </w:r>
            <w:r>
              <w:rPr>
                <w:rFonts w:asciiTheme="minorHAnsi" w:hAnsiTheme="minorHAnsi"/>
                <w:sz w:val="24"/>
              </w:rPr>
              <w:t xml:space="preserve"> has a range of Dreaming stories and provides background information on each story and what can be learned from it. </w:t>
            </w:r>
            <w:r w:rsidR="009F274A">
              <w:rPr>
                <w:rFonts w:asciiTheme="minorHAnsi" w:hAnsiTheme="minorHAnsi"/>
                <w:sz w:val="24"/>
              </w:rPr>
              <w:t>Stories can be connected to/used in conjunction with a range of the relevant songs above.</w:t>
            </w:r>
            <w:r w:rsidR="003A1E4D">
              <w:rPr>
                <w:rFonts w:asciiTheme="minorHAnsi" w:hAnsiTheme="minorHAnsi"/>
                <w:sz w:val="24"/>
              </w:rPr>
              <w:t xml:space="preserve"> </w:t>
            </w:r>
          </w:p>
          <w:p w14:paraId="7EF947CC" w14:textId="77777777" w:rsidR="000519D4" w:rsidRDefault="000519D4" w:rsidP="000F7D88">
            <w:pPr>
              <w:rPr>
                <w:rFonts w:asciiTheme="minorHAnsi" w:hAnsiTheme="minorHAnsi"/>
                <w:sz w:val="24"/>
              </w:rPr>
            </w:pPr>
          </w:p>
          <w:p w14:paraId="3C445FB6" w14:textId="77777777" w:rsidR="000519D4" w:rsidRPr="000519D4" w:rsidRDefault="000519D4" w:rsidP="000F7D88">
            <w:pPr>
              <w:rPr>
                <w:rFonts w:asciiTheme="minorHAnsi" w:hAnsiTheme="minorHAnsi"/>
                <w:b/>
                <w:sz w:val="24"/>
              </w:rPr>
            </w:pPr>
            <w:r w:rsidRPr="000519D4">
              <w:rPr>
                <w:rFonts w:asciiTheme="minorHAnsi" w:hAnsiTheme="minorHAnsi"/>
                <w:b/>
                <w:sz w:val="24"/>
              </w:rPr>
              <w:t>Star Stories of the Dreaming</w:t>
            </w:r>
          </w:p>
          <w:p w14:paraId="5DF21281" w14:textId="77777777" w:rsidR="000E6E9F" w:rsidRDefault="000519D4" w:rsidP="000E6E9F">
            <w:pPr>
              <w:spacing w:before="40" w:after="40"/>
              <w:ind w:right="-188"/>
              <w:rPr>
                <w:rFonts w:asciiTheme="minorHAnsi" w:hAnsiTheme="minorHAnsi"/>
                <w:sz w:val="24"/>
              </w:rPr>
            </w:pPr>
            <w:r>
              <w:rPr>
                <w:rFonts w:asciiTheme="minorHAnsi" w:hAnsiTheme="minorHAnsi"/>
                <w:sz w:val="24"/>
              </w:rPr>
              <w:t xml:space="preserve">Explore the resource and connect the story of </w:t>
            </w:r>
            <w:proofErr w:type="spellStart"/>
            <w:r>
              <w:rPr>
                <w:rFonts w:asciiTheme="minorHAnsi" w:hAnsiTheme="minorHAnsi"/>
                <w:sz w:val="24"/>
              </w:rPr>
              <w:t>Artunyiapinha</w:t>
            </w:r>
            <w:proofErr w:type="spellEnd"/>
            <w:r>
              <w:rPr>
                <w:rFonts w:asciiTheme="minorHAnsi" w:hAnsiTheme="minorHAnsi"/>
                <w:sz w:val="24"/>
              </w:rPr>
              <w:t xml:space="preserve"> (the Seven Sisters), otherwise known as the Pleiades, to the song on page 29 of the songbook.</w:t>
            </w:r>
            <w:r w:rsidR="000E6E9F">
              <w:rPr>
                <w:rFonts w:asciiTheme="minorHAnsi" w:hAnsiTheme="minorHAnsi"/>
                <w:sz w:val="24"/>
              </w:rPr>
              <w:t xml:space="preserve"> </w:t>
            </w:r>
            <w:hyperlink r:id="rId68" w:history="1">
              <w:r w:rsidR="000E6E9F" w:rsidRPr="00427B04">
                <w:rPr>
                  <w:rStyle w:val="Hyperlink"/>
                  <w:rFonts w:asciiTheme="minorHAnsi" w:hAnsiTheme="minorHAnsi"/>
                  <w:sz w:val="24"/>
                </w:rPr>
                <w:t>http://education.abc.net.au/res/pdf/indigenous-astronomy-guide.pdf</w:t>
              </w:r>
            </w:hyperlink>
            <w:r w:rsidR="000E6E9F">
              <w:rPr>
                <w:rFonts w:asciiTheme="minorHAnsi" w:hAnsiTheme="minorHAnsi"/>
                <w:sz w:val="24"/>
              </w:rPr>
              <w:t xml:space="preserve"> </w:t>
            </w:r>
          </w:p>
          <w:p w14:paraId="0D63E07A" w14:textId="77777777" w:rsidR="008C5B57" w:rsidRDefault="008C5B57" w:rsidP="000F7D88">
            <w:pPr>
              <w:rPr>
                <w:rFonts w:asciiTheme="minorHAnsi" w:hAnsiTheme="minorHAnsi"/>
                <w:b/>
                <w:sz w:val="24"/>
              </w:rPr>
            </w:pPr>
          </w:p>
          <w:p w14:paraId="259FB99C" w14:textId="77777777" w:rsidR="000F7D88" w:rsidRPr="000F7D88" w:rsidRDefault="000F7D88" w:rsidP="000F7D88">
            <w:pPr>
              <w:rPr>
                <w:rFonts w:asciiTheme="minorHAnsi" w:hAnsiTheme="minorHAnsi"/>
                <w:b/>
                <w:sz w:val="24"/>
              </w:rPr>
            </w:pPr>
            <w:r w:rsidRPr="000F7D88">
              <w:rPr>
                <w:rFonts w:asciiTheme="minorHAnsi" w:hAnsiTheme="minorHAnsi"/>
                <w:b/>
                <w:sz w:val="24"/>
              </w:rPr>
              <w:t xml:space="preserve">Dreaming Stories in Australia </w:t>
            </w:r>
          </w:p>
          <w:p w14:paraId="7EB4A94C" w14:textId="41596E59" w:rsidR="000F7D88" w:rsidRDefault="000F7D88" w:rsidP="000F7D88">
            <w:pPr>
              <w:rPr>
                <w:rFonts w:asciiTheme="minorHAnsi" w:hAnsiTheme="minorHAnsi"/>
                <w:sz w:val="24"/>
              </w:rPr>
            </w:pPr>
            <w:r>
              <w:rPr>
                <w:rFonts w:asciiTheme="minorHAnsi" w:hAnsiTheme="minorHAnsi"/>
                <w:sz w:val="24"/>
              </w:rPr>
              <w:t>With a partner, students choose a Dreaming story to read from one of a range from across regions of Australia. Students list the values and knowledge it imparts, and then share with the class.</w:t>
            </w:r>
          </w:p>
          <w:p w14:paraId="04469186" w14:textId="77777777" w:rsidR="000F7D88" w:rsidRDefault="000F7D88" w:rsidP="000F7D88">
            <w:pPr>
              <w:rPr>
                <w:rFonts w:asciiTheme="minorHAnsi" w:hAnsiTheme="minorHAnsi"/>
                <w:sz w:val="24"/>
              </w:rPr>
            </w:pPr>
          </w:p>
          <w:p w14:paraId="3C470D20" w14:textId="77777777" w:rsidR="000F7D88" w:rsidRDefault="000F7D88" w:rsidP="000F7D88">
            <w:pPr>
              <w:rPr>
                <w:rFonts w:asciiTheme="minorHAnsi" w:hAnsiTheme="minorHAnsi"/>
                <w:sz w:val="24"/>
              </w:rPr>
            </w:pPr>
            <w:r>
              <w:rPr>
                <w:rFonts w:asciiTheme="minorHAnsi" w:hAnsiTheme="minorHAnsi"/>
                <w:sz w:val="24"/>
              </w:rPr>
              <w:t xml:space="preserve">Discuss as a class the similarities and differences between Dreaming stories from different regions across Australia. In what ways are they similar or different and why might that be? Students may need support in understanding contextual differences. </w:t>
            </w:r>
          </w:p>
          <w:p w14:paraId="0CCF5793" w14:textId="77777777" w:rsidR="000F7D88" w:rsidRDefault="000F7D88" w:rsidP="000F7D88">
            <w:pPr>
              <w:rPr>
                <w:rFonts w:asciiTheme="minorHAnsi" w:hAnsiTheme="minorHAnsi"/>
                <w:sz w:val="24"/>
              </w:rPr>
            </w:pPr>
          </w:p>
          <w:p w14:paraId="58AF3945" w14:textId="69D7C1C7" w:rsidR="000F7D88" w:rsidRDefault="005F29DE" w:rsidP="000F7D88">
            <w:pPr>
              <w:rPr>
                <w:rFonts w:asciiTheme="minorHAnsi" w:hAnsiTheme="minorHAnsi"/>
                <w:sz w:val="24"/>
              </w:rPr>
            </w:pPr>
            <w:r>
              <w:rPr>
                <w:rFonts w:asciiTheme="minorHAnsi" w:hAnsiTheme="minorHAnsi"/>
                <w:sz w:val="24"/>
              </w:rPr>
              <w:t xml:space="preserve">Students read a story or legend from another culture and compare with Aboriginal Dreaming stories. What is it about? Who are the characters? What knowledge, value or learning is being passed through the story? </w:t>
            </w:r>
          </w:p>
          <w:p w14:paraId="60A5D923" w14:textId="1EEB19BC" w:rsidR="005F29DE" w:rsidRPr="000F7D88" w:rsidRDefault="005F29DE" w:rsidP="008C5B57">
            <w:pPr>
              <w:rPr>
                <w:rFonts w:asciiTheme="minorHAnsi" w:hAnsiTheme="minorHAnsi"/>
                <w:sz w:val="24"/>
              </w:rPr>
            </w:pPr>
          </w:p>
        </w:tc>
      </w:tr>
      <w:tr w:rsidR="00FA0554" w14:paraId="23D0DD15" w14:textId="77777777" w:rsidTr="007D648D">
        <w:trPr>
          <w:trHeight w:val="742"/>
        </w:trPr>
        <w:tc>
          <w:tcPr>
            <w:tcW w:w="14402" w:type="dxa"/>
          </w:tcPr>
          <w:p w14:paraId="5DDBCDC9" w14:textId="2A750772" w:rsidR="00FA0554" w:rsidRDefault="00FA0554" w:rsidP="007D648D">
            <w:pPr>
              <w:rPr>
                <w:rFonts w:ascii="Century Gothic" w:hAnsi="Century Gothic"/>
                <w:b/>
                <w:sz w:val="28"/>
              </w:rPr>
            </w:pPr>
            <w:r>
              <w:rPr>
                <w:rFonts w:ascii="Century Gothic" w:hAnsi="Century Gothic"/>
                <w:b/>
                <w:sz w:val="28"/>
              </w:rPr>
              <w:lastRenderedPageBreak/>
              <w:t>Year 6 and Year 7</w:t>
            </w:r>
          </w:p>
          <w:p w14:paraId="3080CD8A" w14:textId="77777777" w:rsidR="0076033E" w:rsidRDefault="0076033E" w:rsidP="00FA0554">
            <w:pPr>
              <w:rPr>
                <w:rFonts w:asciiTheme="minorHAnsi" w:hAnsiTheme="minorHAnsi"/>
                <w:sz w:val="24"/>
              </w:rPr>
            </w:pPr>
          </w:p>
          <w:p w14:paraId="0EF2ACFF" w14:textId="77F56396" w:rsidR="0076033E" w:rsidRPr="003A7252" w:rsidRDefault="0076033E" w:rsidP="0076033E">
            <w:pPr>
              <w:rPr>
                <w:rFonts w:ascii="Century Gothic" w:hAnsi="Century Gothic"/>
                <w:b/>
                <w:sz w:val="28"/>
              </w:rPr>
            </w:pPr>
            <w:r>
              <w:rPr>
                <w:rFonts w:ascii="Century Gothic" w:hAnsi="Century Gothic"/>
                <w:b/>
                <w:sz w:val="28"/>
              </w:rPr>
              <w:t>Australia’s Ancient Past</w:t>
            </w:r>
          </w:p>
          <w:p w14:paraId="5859FAAD" w14:textId="77777777" w:rsidR="0076033E" w:rsidRDefault="0076033E" w:rsidP="00FA0554">
            <w:pPr>
              <w:rPr>
                <w:rFonts w:asciiTheme="minorHAnsi" w:hAnsiTheme="minorHAnsi"/>
                <w:sz w:val="24"/>
              </w:rPr>
            </w:pPr>
          </w:p>
          <w:p w14:paraId="1DC7E774" w14:textId="77777777" w:rsidR="00D444D9" w:rsidRDefault="00D444D9" w:rsidP="00D444D9">
            <w:pPr>
              <w:rPr>
                <w:rFonts w:asciiTheme="minorHAnsi" w:hAnsiTheme="minorHAnsi"/>
                <w:b/>
                <w:sz w:val="24"/>
              </w:rPr>
            </w:pPr>
            <w:r>
              <w:rPr>
                <w:rFonts w:asciiTheme="minorHAnsi" w:hAnsiTheme="minorHAnsi"/>
                <w:b/>
                <w:sz w:val="24"/>
              </w:rPr>
              <w:t xml:space="preserve">Relevant songs: </w:t>
            </w:r>
          </w:p>
          <w:p w14:paraId="1907208A" w14:textId="77777777" w:rsidR="00D444D9" w:rsidRDefault="00D444D9" w:rsidP="00D444D9">
            <w:pPr>
              <w:pStyle w:val="ListParagraph"/>
              <w:numPr>
                <w:ilvl w:val="0"/>
                <w:numId w:val="25"/>
              </w:numPr>
              <w:rPr>
                <w:rFonts w:asciiTheme="minorHAnsi" w:hAnsiTheme="minorHAnsi"/>
                <w:sz w:val="24"/>
              </w:rPr>
            </w:pPr>
            <w:proofErr w:type="spellStart"/>
            <w:r w:rsidRPr="005D0CEA">
              <w:rPr>
                <w:rFonts w:asciiTheme="minorHAnsi" w:hAnsiTheme="minorHAnsi"/>
                <w:sz w:val="24"/>
              </w:rPr>
              <w:t>Urrakurli</w:t>
            </w:r>
            <w:proofErr w:type="spellEnd"/>
            <w:r w:rsidRPr="005D0CEA">
              <w:rPr>
                <w:rFonts w:asciiTheme="minorHAnsi" w:hAnsiTheme="minorHAnsi"/>
                <w:sz w:val="24"/>
              </w:rPr>
              <w:t xml:space="preserve">, </w:t>
            </w:r>
            <w:proofErr w:type="spellStart"/>
            <w:r w:rsidRPr="005D0CEA">
              <w:rPr>
                <w:rFonts w:asciiTheme="minorHAnsi" w:hAnsiTheme="minorHAnsi"/>
                <w:sz w:val="24"/>
              </w:rPr>
              <w:t>Wakarla</w:t>
            </w:r>
            <w:proofErr w:type="spellEnd"/>
            <w:r w:rsidRPr="005D0CEA">
              <w:rPr>
                <w:rFonts w:asciiTheme="minorHAnsi" w:hAnsiTheme="minorHAnsi"/>
                <w:sz w:val="24"/>
              </w:rPr>
              <w:t xml:space="preserve"> and </w:t>
            </w:r>
            <w:proofErr w:type="spellStart"/>
            <w:r w:rsidRPr="005D0CEA">
              <w:rPr>
                <w:rFonts w:asciiTheme="minorHAnsi" w:hAnsiTheme="minorHAnsi"/>
                <w:sz w:val="24"/>
              </w:rPr>
              <w:t>Wildu</w:t>
            </w:r>
            <w:proofErr w:type="spellEnd"/>
            <w:r w:rsidRPr="005D0CEA">
              <w:rPr>
                <w:rFonts w:asciiTheme="minorHAnsi" w:hAnsiTheme="minorHAnsi"/>
                <w:sz w:val="24"/>
              </w:rPr>
              <w:t xml:space="preserve"> (t</w:t>
            </w:r>
            <w:r>
              <w:rPr>
                <w:rFonts w:asciiTheme="minorHAnsi" w:hAnsiTheme="minorHAnsi"/>
                <w:sz w:val="24"/>
              </w:rPr>
              <w:t xml:space="preserve">he Magpie, Crow and Eagle)  </w:t>
            </w:r>
          </w:p>
          <w:p w14:paraId="417807FA" w14:textId="77777777" w:rsidR="00D444D9" w:rsidRPr="000F7D88" w:rsidRDefault="00D444D9" w:rsidP="00D444D9">
            <w:pPr>
              <w:pStyle w:val="ListParagraph"/>
              <w:numPr>
                <w:ilvl w:val="0"/>
                <w:numId w:val="25"/>
              </w:numPr>
              <w:rPr>
                <w:rFonts w:asciiTheme="minorHAnsi" w:hAnsiTheme="minorHAnsi"/>
                <w:sz w:val="24"/>
              </w:rPr>
            </w:pPr>
            <w:proofErr w:type="spellStart"/>
            <w:r>
              <w:rPr>
                <w:rFonts w:asciiTheme="minorHAnsi" w:hAnsiTheme="minorHAnsi"/>
                <w:sz w:val="24"/>
              </w:rPr>
              <w:t>Yurlu</w:t>
            </w:r>
            <w:proofErr w:type="spellEnd"/>
            <w:r>
              <w:rPr>
                <w:rFonts w:asciiTheme="minorHAnsi" w:hAnsiTheme="minorHAnsi"/>
                <w:sz w:val="24"/>
              </w:rPr>
              <w:t xml:space="preserve"> </w:t>
            </w:r>
            <w:proofErr w:type="spellStart"/>
            <w:r>
              <w:rPr>
                <w:rFonts w:asciiTheme="minorHAnsi" w:hAnsiTheme="minorHAnsi"/>
                <w:sz w:val="24"/>
              </w:rPr>
              <w:t>Yurlura</w:t>
            </w:r>
            <w:proofErr w:type="spellEnd"/>
            <w:r>
              <w:rPr>
                <w:rFonts w:asciiTheme="minorHAnsi" w:hAnsiTheme="minorHAnsi"/>
                <w:sz w:val="24"/>
              </w:rPr>
              <w:t xml:space="preserve"> (the </w:t>
            </w:r>
            <w:proofErr w:type="spellStart"/>
            <w:r>
              <w:rPr>
                <w:rFonts w:asciiTheme="minorHAnsi" w:hAnsiTheme="minorHAnsi"/>
                <w:sz w:val="24"/>
              </w:rPr>
              <w:t>Kingfisherman</w:t>
            </w:r>
            <w:proofErr w:type="spellEnd"/>
            <w:r>
              <w:rPr>
                <w:rFonts w:asciiTheme="minorHAnsi" w:hAnsiTheme="minorHAnsi"/>
                <w:sz w:val="24"/>
              </w:rPr>
              <w:t xml:space="preserve">) </w:t>
            </w:r>
          </w:p>
          <w:p w14:paraId="34D6E45A" w14:textId="77777777" w:rsidR="00D444D9" w:rsidRPr="00783CF3" w:rsidRDefault="00D444D9" w:rsidP="00D444D9">
            <w:pPr>
              <w:pStyle w:val="ListParagraph"/>
              <w:numPr>
                <w:ilvl w:val="0"/>
                <w:numId w:val="25"/>
              </w:numPr>
              <w:rPr>
                <w:rFonts w:asciiTheme="minorHAnsi" w:hAnsiTheme="minorHAnsi"/>
                <w:b/>
                <w:sz w:val="24"/>
              </w:rPr>
            </w:pPr>
            <w:proofErr w:type="spellStart"/>
            <w:r>
              <w:rPr>
                <w:rFonts w:asciiTheme="minorHAnsi" w:hAnsiTheme="minorHAnsi"/>
                <w:sz w:val="24"/>
              </w:rPr>
              <w:t>Artunyiapinha</w:t>
            </w:r>
            <w:proofErr w:type="spellEnd"/>
            <w:r>
              <w:rPr>
                <w:rFonts w:asciiTheme="minorHAnsi" w:hAnsiTheme="minorHAnsi"/>
                <w:sz w:val="24"/>
              </w:rPr>
              <w:t xml:space="preserve"> (the Seven Sisters)</w:t>
            </w:r>
          </w:p>
          <w:p w14:paraId="33032511" w14:textId="77777777" w:rsidR="00D444D9" w:rsidRPr="00783CF3" w:rsidRDefault="00D444D9" w:rsidP="00D444D9">
            <w:pPr>
              <w:pStyle w:val="ListParagraph"/>
              <w:numPr>
                <w:ilvl w:val="0"/>
                <w:numId w:val="25"/>
              </w:numPr>
              <w:rPr>
                <w:rFonts w:asciiTheme="minorHAnsi" w:hAnsiTheme="minorHAnsi"/>
                <w:b/>
                <w:sz w:val="24"/>
              </w:rPr>
            </w:pPr>
            <w:proofErr w:type="spellStart"/>
            <w:r>
              <w:rPr>
                <w:rFonts w:asciiTheme="minorHAnsi" w:hAnsiTheme="minorHAnsi"/>
                <w:sz w:val="24"/>
              </w:rPr>
              <w:t>Idnya</w:t>
            </w:r>
            <w:proofErr w:type="spellEnd"/>
            <w:r>
              <w:rPr>
                <w:rFonts w:asciiTheme="minorHAnsi" w:hAnsiTheme="minorHAnsi"/>
                <w:sz w:val="24"/>
              </w:rPr>
              <w:t xml:space="preserve"> (the Native Cat or </w:t>
            </w:r>
            <w:proofErr w:type="spellStart"/>
            <w:r>
              <w:rPr>
                <w:rFonts w:asciiTheme="minorHAnsi" w:hAnsiTheme="minorHAnsi"/>
                <w:sz w:val="24"/>
              </w:rPr>
              <w:t>Quoll</w:t>
            </w:r>
            <w:proofErr w:type="spellEnd"/>
            <w:r>
              <w:rPr>
                <w:rFonts w:asciiTheme="minorHAnsi" w:hAnsiTheme="minorHAnsi"/>
                <w:sz w:val="24"/>
              </w:rPr>
              <w:t>)</w:t>
            </w:r>
          </w:p>
          <w:p w14:paraId="1AB1C4E2" w14:textId="77777777" w:rsidR="00D444D9" w:rsidRPr="003F7B14" w:rsidRDefault="00D444D9" w:rsidP="00D444D9">
            <w:pPr>
              <w:pStyle w:val="ListParagraph"/>
              <w:numPr>
                <w:ilvl w:val="0"/>
                <w:numId w:val="25"/>
              </w:numPr>
              <w:rPr>
                <w:rFonts w:asciiTheme="minorHAnsi" w:hAnsiTheme="minorHAnsi"/>
                <w:b/>
                <w:sz w:val="24"/>
              </w:rPr>
            </w:pPr>
            <w:proofErr w:type="spellStart"/>
            <w:r>
              <w:rPr>
                <w:rFonts w:asciiTheme="minorHAnsi" w:hAnsiTheme="minorHAnsi"/>
                <w:sz w:val="24"/>
              </w:rPr>
              <w:t>Winda</w:t>
            </w:r>
            <w:proofErr w:type="spellEnd"/>
            <w:r>
              <w:rPr>
                <w:rFonts w:asciiTheme="minorHAnsi" w:hAnsiTheme="minorHAnsi"/>
                <w:sz w:val="24"/>
              </w:rPr>
              <w:t xml:space="preserve"> (the Owl)</w:t>
            </w:r>
          </w:p>
          <w:p w14:paraId="30DAE56C" w14:textId="77777777" w:rsidR="00D444D9" w:rsidRPr="003F7B14" w:rsidRDefault="00D444D9" w:rsidP="00D444D9">
            <w:pPr>
              <w:pStyle w:val="ListParagraph"/>
              <w:numPr>
                <w:ilvl w:val="0"/>
                <w:numId w:val="25"/>
              </w:numPr>
              <w:rPr>
                <w:rFonts w:asciiTheme="minorHAnsi" w:hAnsiTheme="minorHAnsi"/>
                <w:b/>
                <w:sz w:val="24"/>
              </w:rPr>
            </w:pPr>
            <w:proofErr w:type="spellStart"/>
            <w:r>
              <w:rPr>
                <w:rFonts w:asciiTheme="minorHAnsi" w:hAnsiTheme="minorHAnsi"/>
                <w:sz w:val="24"/>
              </w:rPr>
              <w:t>Tjilbruke</w:t>
            </w:r>
            <w:proofErr w:type="spellEnd"/>
            <w:r>
              <w:rPr>
                <w:rFonts w:asciiTheme="minorHAnsi" w:hAnsiTheme="minorHAnsi"/>
                <w:sz w:val="24"/>
              </w:rPr>
              <w:t xml:space="preserve"> (the Ibis Man)</w:t>
            </w:r>
          </w:p>
          <w:p w14:paraId="58A03979" w14:textId="77777777" w:rsidR="00D444D9" w:rsidRPr="003F7B14" w:rsidRDefault="00D444D9" w:rsidP="00D444D9">
            <w:pPr>
              <w:pStyle w:val="ListParagraph"/>
              <w:numPr>
                <w:ilvl w:val="0"/>
                <w:numId w:val="25"/>
              </w:numPr>
              <w:rPr>
                <w:rFonts w:asciiTheme="minorHAnsi" w:hAnsiTheme="minorHAnsi"/>
                <w:b/>
                <w:sz w:val="24"/>
              </w:rPr>
            </w:pPr>
            <w:proofErr w:type="spellStart"/>
            <w:r>
              <w:rPr>
                <w:rFonts w:asciiTheme="minorHAnsi" w:hAnsiTheme="minorHAnsi"/>
                <w:sz w:val="24"/>
              </w:rPr>
              <w:t>Kondolli</w:t>
            </w:r>
            <w:proofErr w:type="spellEnd"/>
            <w:r>
              <w:rPr>
                <w:rFonts w:asciiTheme="minorHAnsi" w:hAnsiTheme="minorHAnsi"/>
                <w:sz w:val="24"/>
              </w:rPr>
              <w:t xml:space="preserve"> (the Whale)</w:t>
            </w:r>
          </w:p>
          <w:p w14:paraId="15C9BD9D" w14:textId="77777777" w:rsidR="00D444D9" w:rsidRPr="00783CF3" w:rsidRDefault="00D444D9" w:rsidP="00D444D9">
            <w:pPr>
              <w:pStyle w:val="ListParagraph"/>
              <w:numPr>
                <w:ilvl w:val="0"/>
                <w:numId w:val="25"/>
              </w:numPr>
              <w:rPr>
                <w:rFonts w:asciiTheme="minorHAnsi" w:hAnsiTheme="minorHAnsi"/>
                <w:b/>
                <w:sz w:val="24"/>
              </w:rPr>
            </w:pPr>
            <w:r>
              <w:rPr>
                <w:rFonts w:asciiTheme="minorHAnsi" w:hAnsiTheme="minorHAnsi"/>
                <w:sz w:val="24"/>
              </w:rPr>
              <w:t>Mar (the Cockatoo)</w:t>
            </w:r>
          </w:p>
          <w:p w14:paraId="7B5C44CA" w14:textId="77777777" w:rsidR="00D444D9" w:rsidRDefault="00D444D9" w:rsidP="00FA0554">
            <w:pPr>
              <w:rPr>
                <w:rFonts w:asciiTheme="minorHAnsi" w:hAnsiTheme="minorHAnsi"/>
                <w:sz w:val="24"/>
              </w:rPr>
            </w:pPr>
          </w:p>
          <w:p w14:paraId="71C15E40" w14:textId="77777777" w:rsidR="00945AB7" w:rsidRDefault="00945AB7" w:rsidP="00FA0554">
            <w:pPr>
              <w:rPr>
                <w:rFonts w:asciiTheme="minorHAnsi" w:hAnsiTheme="minorHAnsi"/>
                <w:b/>
                <w:sz w:val="24"/>
              </w:rPr>
            </w:pPr>
          </w:p>
          <w:p w14:paraId="79DBABD7" w14:textId="77777777" w:rsidR="00D444D9" w:rsidRPr="00D444D9" w:rsidRDefault="00D444D9" w:rsidP="00FA0554">
            <w:pPr>
              <w:rPr>
                <w:rFonts w:asciiTheme="minorHAnsi" w:hAnsiTheme="minorHAnsi"/>
                <w:b/>
                <w:sz w:val="24"/>
              </w:rPr>
            </w:pPr>
            <w:r w:rsidRPr="00D444D9">
              <w:rPr>
                <w:rFonts w:asciiTheme="minorHAnsi" w:hAnsiTheme="minorHAnsi"/>
                <w:b/>
                <w:sz w:val="24"/>
              </w:rPr>
              <w:lastRenderedPageBreak/>
              <w:t xml:space="preserve">Relevant activities: </w:t>
            </w:r>
          </w:p>
          <w:p w14:paraId="44C85634" w14:textId="77777777" w:rsidR="009808BC" w:rsidRDefault="009808BC" w:rsidP="00B02ADD">
            <w:pPr>
              <w:rPr>
                <w:rFonts w:asciiTheme="minorHAnsi" w:hAnsiTheme="minorHAnsi"/>
                <w:sz w:val="24"/>
                <w:szCs w:val="24"/>
              </w:rPr>
            </w:pPr>
          </w:p>
          <w:p w14:paraId="0919088F" w14:textId="77777777" w:rsidR="009808BC" w:rsidRPr="00D444D9" w:rsidRDefault="00D444D9" w:rsidP="00B02ADD">
            <w:pPr>
              <w:rPr>
                <w:rFonts w:asciiTheme="minorHAnsi" w:hAnsiTheme="minorHAnsi"/>
                <w:b/>
                <w:sz w:val="24"/>
                <w:szCs w:val="24"/>
              </w:rPr>
            </w:pPr>
            <w:proofErr w:type="spellStart"/>
            <w:r w:rsidRPr="00D444D9">
              <w:rPr>
                <w:rFonts w:asciiTheme="minorHAnsi" w:hAnsiTheme="minorHAnsi"/>
                <w:b/>
                <w:sz w:val="24"/>
                <w:szCs w:val="24"/>
              </w:rPr>
              <w:t>Tjilbruke</w:t>
            </w:r>
            <w:proofErr w:type="spellEnd"/>
            <w:r w:rsidRPr="00D444D9">
              <w:rPr>
                <w:rFonts w:asciiTheme="minorHAnsi" w:hAnsiTheme="minorHAnsi"/>
                <w:b/>
                <w:sz w:val="24"/>
                <w:szCs w:val="24"/>
              </w:rPr>
              <w:t xml:space="preserve"> Story Analysis </w:t>
            </w:r>
          </w:p>
          <w:p w14:paraId="6A454EF7" w14:textId="7B2F9A0C" w:rsidR="00D444D9" w:rsidRDefault="00D444D9" w:rsidP="00B02ADD">
            <w:pPr>
              <w:rPr>
                <w:rFonts w:asciiTheme="minorHAnsi" w:hAnsiTheme="minorHAnsi"/>
                <w:sz w:val="24"/>
                <w:szCs w:val="24"/>
              </w:rPr>
            </w:pPr>
            <w:r>
              <w:rPr>
                <w:rFonts w:asciiTheme="minorHAnsi" w:hAnsiTheme="minorHAnsi"/>
                <w:sz w:val="24"/>
                <w:szCs w:val="24"/>
              </w:rPr>
              <w:t xml:space="preserve">Read </w:t>
            </w:r>
            <w:proofErr w:type="spellStart"/>
            <w:r w:rsidRPr="00D444D9">
              <w:rPr>
                <w:rFonts w:asciiTheme="minorHAnsi" w:hAnsiTheme="minorHAnsi"/>
                <w:i/>
                <w:sz w:val="24"/>
                <w:szCs w:val="24"/>
              </w:rPr>
              <w:t>Tjilbruke</w:t>
            </w:r>
            <w:proofErr w:type="spellEnd"/>
            <w:r w:rsidRPr="00D444D9">
              <w:rPr>
                <w:rFonts w:asciiTheme="minorHAnsi" w:hAnsiTheme="minorHAnsi"/>
                <w:i/>
                <w:sz w:val="24"/>
                <w:szCs w:val="24"/>
              </w:rPr>
              <w:t>, the great hunter and fire-maker, The Dreaming hero of the Kaurna people of the Adelaide Plains</w:t>
            </w:r>
            <w:r>
              <w:rPr>
                <w:rFonts w:asciiTheme="minorHAnsi" w:hAnsiTheme="minorHAnsi"/>
                <w:sz w:val="24"/>
                <w:szCs w:val="24"/>
              </w:rPr>
              <w:t xml:space="preserve"> </w:t>
            </w:r>
            <w:r w:rsidR="000519D4">
              <w:rPr>
                <w:rFonts w:asciiTheme="minorHAnsi" w:hAnsiTheme="minorHAnsi"/>
                <w:sz w:val="24"/>
                <w:szCs w:val="24"/>
              </w:rPr>
              <w:t>as told by</w:t>
            </w:r>
            <w:r>
              <w:rPr>
                <w:rFonts w:asciiTheme="minorHAnsi" w:hAnsiTheme="minorHAnsi"/>
                <w:sz w:val="24"/>
                <w:szCs w:val="24"/>
              </w:rPr>
              <w:t xml:space="preserve"> </w:t>
            </w:r>
            <w:proofErr w:type="spellStart"/>
            <w:r>
              <w:rPr>
                <w:rFonts w:asciiTheme="minorHAnsi" w:hAnsiTheme="minorHAnsi"/>
                <w:sz w:val="24"/>
                <w:szCs w:val="24"/>
              </w:rPr>
              <w:t>Kauwanu</w:t>
            </w:r>
            <w:proofErr w:type="spellEnd"/>
            <w:r>
              <w:rPr>
                <w:rFonts w:asciiTheme="minorHAnsi" w:hAnsiTheme="minorHAnsi"/>
                <w:sz w:val="24"/>
                <w:szCs w:val="24"/>
              </w:rPr>
              <w:t xml:space="preserve"> Lewis O’Brien, Kaurna Elder. Explore the narrative on two levels: cultural knowledge and the nature of the narrative genre. Discuss students’ points of view related to their prior knowledge of the Aboriginal culture and the narrative genre.</w:t>
            </w:r>
          </w:p>
          <w:p w14:paraId="2249BA15" w14:textId="77777777" w:rsidR="00945AB7" w:rsidRDefault="00945AB7" w:rsidP="00B02ADD">
            <w:pPr>
              <w:rPr>
                <w:rFonts w:asciiTheme="minorHAnsi" w:hAnsiTheme="minorHAnsi"/>
                <w:sz w:val="24"/>
                <w:szCs w:val="24"/>
              </w:rPr>
            </w:pPr>
          </w:p>
          <w:p w14:paraId="017482A3" w14:textId="1FD275BF" w:rsidR="00945AB7" w:rsidRDefault="00945AB7" w:rsidP="00B02ADD">
            <w:pPr>
              <w:rPr>
                <w:rFonts w:asciiTheme="minorHAnsi" w:hAnsiTheme="minorHAnsi"/>
                <w:sz w:val="24"/>
                <w:szCs w:val="24"/>
              </w:rPr>
            </w:pPr>
            <w:r>
              <w:rPr>
                <w:rFonts w:asciiTheme="minorHAnsi" w:hAnsiTheme="minorHAnsi"/>
                <w:sz w:val="24"/>
                <w:szCs w:val="24"/>
              </w:rPr>
              <w:t xml:space="preserve">Listen to </w:t>
            </w:r>
            <w:proofErr w:type="spellStart"/>
            <w:r w:rsidRPr="00945AB7">
              <w:rPr>
                <w:rFonts w:asciiTheme="minorHAnsi" w:hAnsiTheme="minorHAnsi"/>
                <w:b/>
                <w:i/>
                <w:sz w:val="24"/>
                <w:szCs w:val="24"/>
              </w:rPr>
              <w:t>Tjilbruke</w:t>
            </w:r>
            <w:proofErr w:type="spellEnd"/>
            <w:r w:rsidRPr="00945AB7">
              <w:rPr>
                <w:rFonts w:asciiTheme="minorHAnsi" w:hAnsiTheme="minorHAnsi"/>
                <w:b/>
                <w:i/>
                <w:sz w:val="24"/>
                <w:szCs w:val="24"/>
              </w:rPr>
              <w:t xml:space="preserve"> (the Ibis Man)</w:t>
            </w:r>
            <w:r>
              <w:rPr>
                <w:rFonts w:asciiTheme="minorHAnsi" w:hAnsiTheme="minorHAnsi"/>
                <w:sz w:val="24"/>
                <w:szCs w:val="24"/>
              </w:rPr>
              <w:t xml:space="preserve"> on page 57 of the Songs for Aboriginal Studies and Reconciliation book.</w:t>
            </w:r>
          </w:p>
          <w:p w14:paraId="515AA242" w14:textId="77777777" w:rsidR="00D444D9" w:rsidRDefault="00D444D9" w:rsidP="00B02ADD">
            <w:pPr>
              <w:rPr>
                <w:rFonts w:asciiTheme="minorHAnsi" w:hAnsiTheme="minorHAnsi"/>
                <w:sz w:val="24"/>
                <w:szCs w:val="24"/>
              </w:rPr>
            </w:pPr>
          </w:p>
          <w:p w14:paraId="1D0F9558" w14:textId="408BD617" w:rsidR="00D444D9" w:rsidRDefault="00D444D9" w:rsidP="00B02ADD">
            <w:pPr>
              <w:rPr>
                <w:rFonts w:asciiTheme="minorHAnsi" w:hAnsiTheme="minorHAnsi"/>
                <w:sz w:val="24"/>
                <w:szCs w:val="24"/>
              </w:rPr>
            </w:pPr>
            <w:r>
              <w:rPr>
                <w:rFonts w:asciiTheme="minorHAnsi" w:hAnsiTheme="minorHAnsi"/>
                <w:sz w:val="24"/>
                <w:szCs w:val="24"/>
              </w:rPr>
              <w:t xml:space="preserve">Revisit: Second Reading – Encourage students to think deeply about inferences made in the stories e.g. </w:t>
            </w:r>
          </w:p>
          <w:p w14:paraId="4FA0F789" w14:textId="31CAEA7A" w:rsidR="00D444D9" w:rsidRDefault="00D444D9" w:rsidP="00D444D9">
            <w:pPr>
              <w:pStyle w:val="ListParagraph"/>
              <w:numPr>
                <w:ilvl w:val="0"/>
                <w:numId w:val="28"/>
              </w:numPr>
              <w:rPr>
                <w:rFonts w:asciiTheme="minorHAnsi" w:hAnsiTheme="minorHAnsi"/>
                <w:sz w:val="24"/>
                <w:szCs w:val="24"/>
              </w:rPr>
            </w:pPr>
            <w:r>
              <w:rPr>
                <w:rFonts w:asciiTheme="minorHAnsi" w:hAnsiTheme="minorHAnsi"/>
                <w:sz w:val="24"/>
                <w:szCs w:val="24"/>
              </w:rPr>
              <w:t>Ceremonies related to reaching ‘man-hood’, spiritual wellbeing</w:t>
            </w:r>
          </w:p>
          <w:p w14:paraId="50921313" w14:textId="77777777" w:rsidR="00D444D9" w:rsidRDefault="00D444D9" w:rsidP="00D444D9">
            <w:pPr>
              <w:pStyle w:val="ListParagraph"/>
              <w:numPr>
                <w:ilvl w:val="0"/>
                <w:numId w:val="28"/>
              </w:numPr>
              <w:rPr>
                <w:rFonts w:asciiTheme="minorHAnsi" w:hAnsiTheme="minorHAnsi"/>
                <w:sz w:val="24"/>
                <w:szCs w:val="24"/>
              </w:rPr>
            </w:pPr>
            <w:r>
              <w:rPr>
                <w:rFonts w:asciiTheme="minorHAnsi" w:hAnsiTheme="minorHAnsi"/>
                <w:sz w:val="24"/>
                <w:szCs w:val="24"/>
              </w:rPr>
              <w:t>Life being directed by cultural knowledge</w:t>
            </w:r>
          </w:p>
          <w:p w14:paraId="0E25E6FF" w14:textId="1E4BBD09" w:rsidR="00D444D9" w:rsidRDefault="00D444D9" w:rsidP="00D444D9">
            <w:pPr>
              <w:pStyle w:val="ListParagraph"/>
              <w:numPr>
                <w:ilvl w:val="0"/>
                <w:numId w:val="28"/>
              </w:numPr>
              <w:rPr>
                <w:rFonts w:asciiTheme="minorHAnsi" w:hAnsiTheme="minorHAnsi"/>
                <w:sz w:val="24"/>
                <w:szCs w:val="24"/>
              </w:rPr>
            </w:pPr>
            <w:r>
              <w:rPr>
                <w:rFonts w:asciiTheme="minorHAnsi" w:hAnsiTheme="minorHAnsi"/>
                <w:sz w:val="24"/>
                <w:szCs w:val="24"/>
              </w:rPr>
              <w:t>Environmental literacy – tracking, knowing country e.g. where to find fresh water, food, shelter, etc.</w:t>
            </w:r>
          </w:p>
          <w:p w14:paraId="5A9FC94D" w14:textId="768FF304" w:rsidR="00D444D9" w:rsidRDefault="00D444D9" w:rsidP="00D444D9">
            <w:pPr>
              <w:pStyle w:val="ListParagraph"/>
              <w:numPr>
                <w:ilvl w:val="0"/>
                <w:numId w:val="28"/>
              </w:numPr>
              <w:rPr>
                <w:rFonts w:asciiTheme="minorHAnsi" w:hAnsiTheme="minorHAnsi"/>
                <w:sz w:val="24"/>
                <w:szCs w:val="24"/>
              </w:rPr>
            </w:pPr>
            <w:r>
              <w:rPr>
                <w:rFonts w:asciiTheme="minorHAnsi" w:hAnsiTheme="minorHAnsi"/>
                <w:sz w:val="24"/>
                <w:szCs w:val="24"/>
              </w:rPr>
              <w:t xml:space="preserve">Physical and spiritual connection with country </w:t>
            </w:r>
            <w:r w:rsidR="00C26579">
              <w:rPr>
                <w:rFonts w:asciiTheme="minorHAnsi" w:hAnsiTheme="minorHAnsi"/>
                <w:sz w:val="24"/>
                <w:szCs w:val="24"/>
              </w:rPr>
              <w:t>– feeling as one with the natural world</w:t>
            </w:r>
          </w:p>
          <w:p w14:paraId="0B6AE1C8" w14:textId="77777777" w:rsidR="00C26579" w:rsidRDefault="00C26579" w:rsidP="00D444D9">
            <w:pPr>
              <w:pStyle w:val="ListParagraph"/>
              <w:numPr>
                <w:ilvl w:val="0"/>
                <w:numId w:val="28"/>
              </w:numPr>
              <w:rPr>
                <w:rFonts w:asciiTheme="minorHAnsi" w:hAnsiTheme="minorHAnsi"/>
                <w:sz w:val="24"/>
                <w:szCs w:val="24"/>
              </w:rPr>
            </w:pPr>
            <w:r>
              <w:rPr>
                <w:rFonts w:asciiTheme="minorHAnsi" w:hAnsiTheme="minorHAnsi"/>
                <w:sz w:val="24"/>
                <w:szCs w:val="24"/>
              </w:rPr>
              <w:t>High levels of communication includes sensing awareness of others</w:t>
            </w:r>
          </w:p>
          <w:p w14:paraId="1018ECE2" w14:textId="7E1740C7" w:rsidR="00C26579" w:rsidRDefault="00C26579" w:rsidP="00D444D9">
            <w:pPr>
              <w:pStyle w:val="ListParagraph"/>
              <w:numPr>
                <w:ilvl w:val="0"/>
                <w:numId w:val="28"/>
              </w:numPr>
              <w:rPr>
                <w:rFonts w:asciiTheme="minorHAnsi" w:hAnsiTheme="minorHAnsi"/>
                <w:sz w:val="24"/>
                <w:szCs w:val="24"/>
              </w:rPr>
            </w:pPr>
            <w:r>
              <w:rPr>
                <w:rFonts w:asciiTheme="minorHAnsi" w:hAnsiTheme="minorHAnsi"/>
                <w:sz w:val="24"/>
                <w:szCs w:val="24"/>
              </w:rPr>
              <w:t>Importance of family – social organisation (extended family)</w:t>
            </w:r>
          </w:p>
          <w:p w14:paraId="5D1D1557" w14:textId="7C7921AC" w:rsidR="00C26579" w:rsidRDefault="00C26579" w:rsidP="00D444D9">
            <w:pPr>
              <w:pStyle w:val="ListParagraph"/>
              <w:numPr>
                <w:ilvl w:val="0"/>
                <w:numId w:val="28"/>
              </w:numPr>
              <w:rPr>
                <w:rFonts w:asciiTheme="minorHAnsi" w:hAnsiTheme="minorHAnsi"/>
                <w:sz w:val="24"/>
                <w:szCs w:val="24"/>
              </w:rPr>
            </w:pPr>
            <w:r>
              <w:rPr>
                <w:rFonts w:asciiTheme="minorHAnsi" w:hAnsiTheme="minorHAnsi"/>
                <w:sz w:val="24"/>
                <w:szCs w:val="24"/>
              </w:rPr>
              <w:t xml:space="preserve">Respect, protocols and responsibilities </w:t>
            </w:r>
          </w:p>
          <w:p w14:paraId="4E0DC99B" w14:textId="77777777" w:rsidR="00C26579" w:rsidRDefault="00C26579" w:rsidP="00D444D9">
            <w:pPr>
              <w:pStyle w:val="ListParagraph"/>
              <w:numPr>
                <w:ilvl w:val="0"/>
                <w:numId w:val="28"/>
              </w:numPr>
              <w:rPr>
                <w:rFonts w:asciiTheme="minorHAnsi" w:hAnsiTheme="minorHAnsi"/>
                <w:sz w:val="24"/>
                <w:szCs w:val="24"/>
              </w:rPr>
            </w:pPr>
            <w:r>
              <w:rPr>
                <w:rFonts w:asciiTheme="minorHAnsi" w:hAnsiTheme="minorHAnsi"/>
                <w:sz w:val="24"/>
                <w:szCs w:val="24"/>
              </w:rPr>
              <w:t>Spiritual beliefs</w:t>
            </w:r>
          </w:p>
          <w:p w14:paraId="402C8F2A" w14:textId="77777777" w:rsidR="00C26579" w:rsidRDefault="00C26579" w:rsidP="00D444D9">
            <w:pPr>
              <w:pStyle w:val="ListParagraph"/>
              <w:numPr>
                <w:ilvl w:val="0"/>
                <w:numId w:val="28"/>
              </w:numPr>
              <w:rPr>
                <w:rFonts w:asciiTheme="minorHAnsi" w:hAnsiTheme="minorHAnsi"/>
                <w:sz w:val="24"/>
                <w:szCs w:val="24"/>
              </w:rPr>
            </w:pPr>
            <w:r>
              <w:rPr>
                <w:rFonts w:asciiTheme="minorHAnsi" w:hAnsiTheme="minorHAnsi"/>
                <w:sz w:val="24"/>
                <w:szCs w:val="24"/>
              </w:rPr>
              <w:t>Meeting needs</w:t>
            </w:r>
            <w:bookmarkStart w:id="0" w:name="_GoBack"/>
            <w:bookmarkEnd w:id="0"/>
          </w:p>
          <w:p w14:paraId="43880EF2" w14:textId="77777777" w:rsidR="00C26579" w:rsidRDefault="00C26579" w:rsidP="00D444D9">
            <w:pPr>
              <w:pStyle w:val="ListParagraph"/>
              <w:numPr>
                <w:ilvl w:val="0"/>
                <w:numId w:val="28"/>
              </w:numPr>
              <w:rPr>
                <w:rFonts w:asciiTheme="minorHAnsi" w:hAnsiTheme="minorHAnsi"/>
                <w:sz w:val="24"/>
                <w:szCs w:val="24"/>
              </w:rPr>
            </w:pPr>
            <w:r>
              <w:rPr>
                <w:rFonts w:asciiTheme="minorHAnsi" w:hAnsiTheme="minorHAnsi"/>
                <w:sz w:val="24"/>
                <w:szCs w:val="24"/>
              </w:rPr>
              <w:t>Special sites</w:t>
            </w:r>
          </w:p>
          <w:p w14:paraId="2F3EF2E2" w14:textId="07ABE046" w:rsidR="00C26579" w:rsidRDefault="00C26579" w:rsidP="00D444D9">
            <w:pPr>
              <w:pStyle w:val="ListParagraph"/>
              <w:numPr>
                <w:ilvl w:val="0"/>
                <w:numId w:val="28"/>
              </w:numPr>
              <w:rPr>
                <w:rFonts w:asciiTheme="minorHAnsi" w:hAnsiTheme="minorHAnsi"/>
                <w:sz w:val="24"/>
                <w:szCs w:val="24"/>
              </w:rPr>
            </w:pPr>
            <w:r>
              <w:rPr>
                <w:rFonts w:asciiTheme="minorHAnsi" w:hAnsiTheme="minorHAnsi"/>
                <w:sz w:val="24"/>
                <w:szCs w:val="24"/>
              </w:rPr>
              <w:t>Value of story</w:t>
            </w:r>
          </w:p>
          <w:p w14:paraId="50B2B1AA" w14:textId="77777777" w:rsidR="00502A95" w:rsidRDefault="00502A95" w:rsidP="00502A95">
            <w:pPr>
              <w:rPr>
                <w:rFonts w:asciiTheme="minorHAnsi" w:hAnsiTheme="minorHAnsi"/>
                <w:sz w:val="24"/>
                <w:szCs w:val="24"/>
              </w:rPr>
            </w:pPr>
          </w:p>
          <w:p w14:paraId="4623D34F" w14:textId="61D8CC70" w:rsidR="00502A95" w:rsidRPr="00502A95" w:rsidRDefault="00502A95" w:rsidP="00502A95">
            <w:pPr>
              <w:rPr>
                <w:rFonts w:asciiTheme="minorHAnsi" w:hAnsiTheme="minorHAnsi"/>
                <w:sz w:val="24"/>
                <w:szCs w:val="24"/>
              </w:rPr>
            </w:pPr>
            <w:r>
              <w:rPr>
                <w:rFonts w:asciiTheme="minorHAnsi" w:hAnsiTheme="minorHAnsi"/>
                <w:sz w:val="24"/>
                <w:szCs w:val="24"/>
              </w:rPr>
              <w:t>Students will construct a mind map with the following headings: spiritual beliefs, knowledge about the environment, how to meet the needs for living and how to behave. Students can illustrate, write and/or incorporate symbols onto their mind maps to demonstrate their understanding.</w:t>
            </w:r>
          </w:p>
          <w:p w14:paraId="2C5350D7" w14:textId="77777777" w:rsidR="00D444D9" w:rsidRDefault="00D444D9" w:rsidP="00B02ADD">
            <w:pPr>
              <w:rPr>
                <w:rFonts w:asciiTheme="minorHAnsi" w:hAnsiTheme="minorHAnsi"/>
                <w:sz w:val="24"/>
                <w:szCs w:val="24"/>
              </w:rPr>
            </w:pPr>
          </w:p>
          <w:p w14:paraId="5527C33F" w14:textId="39DA2903" w:rsidR="00502A95" w:rsidRDefault="00502A95" w:rsidP="00B02ADD">
            <w:pPr>
              <w:rPr>
                <w:rFonts w:asciiTheme="minorHAnsi" w:hAnsiTheme="minorHAnsi"/>
                <w:sz w:val="24"/>
                <w:szCs w:val="24"/>
              </w:rPr>
            </w:pPr>
            <w:r>
              <w:rPr>
                <w:rFonts w:asciiTheme="minorHAnsi" w:hAnsiTheme="minorHAnsi"/>
                <w:sz w:val="24"/>
                <w:szCs w:val="24"/>
              </w:rPr>
              <w:t>Revisit: Third Reading</w:t>
            </w:r>
          </w:p>
          <w:p w14:paraId="6A0333DB" w14:textId="77777777" w:rsidR="00502A95" w:rsidRDefault="00502A95" w:rsidP="00502A95">
            <w:pPr>
              <w:rPr>
                <w:rFonts w:asciiTheme="minorHAnsi" w:hAnsiTheme="minorHAnsi"/>
                <w:sz w:val="24"/>
                <w:szCs w:val="24"/>
              </w:rPr>
            </w:pPr>
            <w:r>
              <w:rPr>
                <w:rFonts w:asciiTheme="minorHAnsi" w:hAnsiTheme="minorHAnsi"/>
                <w:sz w:val="24"/>
                <w:szCs w:val="24"/>
              </w:rPr>
              <w:t xml:space="preserve">Students examine the language used in the narrative and select words/snippets of text that they feel are descriptively affective. Students complete an Analysis of Descriptive Language activity by categorising the descriptive language used in </w:t>
            </w:r>
            <w:proofErr w:type="spellStart"/>
            <w:r>
              <w:rPr>
                <w:rFonts w:asciiTheme="minorHAnsi" w:hAnsiTheme="minorHAnsi"/>
                <w:sz w:val="24"/>
                <w:szCs w:val="24"/>
              </w:rPr>
              <w:t>Tjilbruke</w:t>
            </w:r>
            <w:proofErr w:type="spellEnd"/>
            <w:r>
              <w:rPr>
                <w:rFonts w:asciiTheme="minorHAnsi" w:hAnsiTheme="minorHAnsi"/>
                <w:sz w:val="24"/>
                <w:szCs w:val="24"/>
              </w:rPr>
              <w:t xml:space="preserve"> under the following headings: physical appearance (people), emotional aspects (people), places/sites/things and actions.</w:t>
            </w:r>
          </w:p>
          <w:p w14:paraId="17E9510C" w14:textId="77777777" w:rsidR="00CD4DDA" w:rsidRDefault="00CD4DDA" w:rsidP="00502A95">
            <w:pPr>
              <w:rPr>
                <w:rFonts w:asciiTheme="minorHAnsi" w:hAnsiTheme="minorHAnsi"/>
                <w:sz w:val="24"/>
                <w:szCs w:val="24"/>
              </w:rPr>
            </w:pPr>
          </w:p>
          <w:p w14:paraId="0CBB9A3F" w14:textId="77777777" w:rsidR="00CD4DDA" w:rsidRDefault="00CD4DDA" w:rsidP="00502A95">
            <w:pPr>
              <w:rPr>
                <w:rFonts w:asciiTheme="minorHAnsi" w:hAnsiTheme="minorHAnsi"/>
                <w:sz w:val="24"/>
                <w:szCs w:val="24"/>
              </w:rPr>
            </w:pPr>
            <w:r>
              <w:rPr>
                <w:rFonts w:asciiTheme="minorHAnsi" w:hAnsiTheme="minorHAnsi"/>
                <w:sz w:val="24"/>
                <w:szCs w:val="24"/>
              </w:rPr>
              <w:t>Revisit: Fourth Reading</w:t>
            </w:r>
          </w:p>
          <w:p w14:paraId="1FBB53A2" w14:textId="77777777" w:rsidR="00CD4DDA" w:rsidRDefault="00CD4DDA" w:rsidP="00502A95">
            <w:pPr>
              <w:rPr>
                <w:rFonts w:asciiTheme="minorHAnsi" w:hAnsiTheme="minorHAnsi"/>
                <w:sz w:val="24"/>
                <w:szCs w:val="24"/>
              </w:rPr>
            </w:pPr>
            <w:r>
              <w:rPr>
                <w:rFonts w:asciiTheme="minorHAnsi" w:hAnsiTheme="minorHAnsi"/>
                <w:sz w:val="24"/>
                <w:szCs w:val="24"/>
              </w:rPr>
              <w:t xml:space="preserve">Study the </w:t>
            </w:r>
            <w:proofErr w:type="spellStart"/>
            <w:r>
              <w:rPr>
                <w:rFonts w:asciiTheme="minorHAnsi" w:hAnsiTheme="minorHAnsi"/>
                <w:sz w:val="24"/>
                <w:szCs w:val="24"/>
              </w:rPr>
              <w:t>Tjilbruke</w:t>
            </w:r>
            <w:proofErr w:type="spellEnd"/>
            <w:r>
              <w:rPr>
                <w:rFonts w:asciiTheme="minorHAnsi" w:hAnsiTheme="minorHAnsi"/>
                <w:sz w:val="24"/>
                <w:szCs w:val="24"/>
              </w:rPr>
              <w:t xml:space="preserve"> Dreaming Trail Map to identify:</w:t>
            </w:r>
          </w:p>
          <w:p w14:paraId="1F86364A" w14:textId="77777777" w:rsidR="00CD4DDA" w:rsidRDefault="00CD4DDA" w:rsidP="00CD4DDA">
            <w:pPr>
              <w:pStyle w:val="ListParagraph"/>
              <w:numPr>
                <w:ilvl w:val="0"/>
                <w:numId w:val="29"/>
              </w:numPr>
              <w:rPr>
                <w:rFonts w:asciiTheme="minorHAnsi" w:hAnsiTheme="minorHAnsi"/>
                <w:sz w:val="24"/>
                <w:szCs w:val="24"/>
              </w:rPr>
            </w:pPr>
            <w:r>
              <w:rPr>
                <w:rFonts w:asciiTheme="minorHAnsi" w:hAnsiTheme="minorHAnsi"/>
                <w:sz w:val="24"/>
                <w:szCs w:val="24"/>
              </w:rPr>
              <w:t>The specific Kaurna section of the Dreaming trail</w:t>
            </w:r>
          </w:p>
          <w:p w14:paraId="1ED076DE" w14:textId="77777777" w:rsidR="00CD4DDA" w:rsidRDefault="00CD4DDA" w:rsidP="00CD4DDA">
            <w:pPr>
              <w:pStyle w:val="ListParagraph"/>
              <w:numPr>
                <w:ilvl w:val="0"/>
                <w:numId w:val="29"/>
              </w:numPr>
              <w:rPr>
                <w:rFonts w:asciiTheme="minorHAnsi" w:hAnsiTheme="minorHAnsi"/>
                <w:sz w:val="24"/>
                <w:szCs w:val="24"/>
              </w:rPr>
            </w:pPr>
            <w:r>
              <w:rPr>
                <w:rFonts w:asciiTheme="minorHAnsi" w:hAnsiTheme="minorHAnsi"/>
                <w:sz w:val="24"/>
                <w:szCs w:val="24"/>
              </w:rPr>
              <w:t>The original Kaurna boundary (which differs from the Native Title Claim)</w:t>
            </w:r>
          </w:p>
          <w:p w14:paraId="71CF4ABE" w14:textId="77777777" w:rsidR="00CD4DDA" w:rsidRDefault="00CD4DDA" w:rsidP="00CD4DDA">
            <w:pPr>
              <w:pStyle w:val="ListParagraph"/>
              <w:numPr>
                <w:ilvl w:val="0"/>
                <w:numId w:val="29"/>
              </w:numPr>
              <w:rPr>
                <w:rFonts w:asciiTheme="minorHAnsi" w:hAnsiTheme="minorHAnsi"/>
                <w:sz w:val="24"/>
                <w:szCs w:val="24"/>
              </w:rPr>
            </w:pPr>
            <w:r>
              <w:rPr>
                <w:rFonts w:asciiTheme="minorHAnsi" w:hAnsiTheme="minorHAnsi"/>
                <w:sz w:val="24"/>
                <w:szCs w:val="24"/>
              </w:rPr>
              <w:lastRenderedPageBreak/>
              <w:t>The physical features that are incorporated in the Kaurna specific story</w:t>
            </w:r>
          </w:p>
          <w:p w14:paraId="4D2197A7" w14:textId="77777777" w:rsidR="00CD4DDA" w:rsidRDefault="00CD4DDA" w:rsidP="00CD4DDA">
            <w:pPr>
              <w:rPr>
                <w:rFonts w:asciiTheme="minorHAnsi" w:hAnsiTheme="minorHAnsi"/>
                <w:sz w:val="24"/>
                <w:szCs w:val="24"/>
              </w:rPr>
            </w:pPr>
          </w:p>
          <w:p w14:paraId="6B63B01E" w14:textId="35237BC1" w:rsidR="00131128" w:rsidRDefault="003E57FB" w:rsidP="00131128">
            <w:pPr>
              <w:rPr>
                <w:rFonts w:asciiTheme="minorHAnsi" w:hAnsiTheme="minorHAnsi"/>
                <w:b/>
                <w:sz w:val="24"/>
                <w:szCs w:val="24"/>
              </w:rPr>
            </w:pPr>
            <w:r w:rsidRPr="003E57FB">
              <w:rPr>
                <w:rFonts w:asciiTheme="minorHAnsi" w:hAnsiTheme="minorHAnsi"/>
                <w:b/>
                <w:sz w:val="24"/>
                <w:szCs w:val="24"/>
              </w:rPr>
              <w:t xml:space="preserve">Excursion to the </w:t>
            </w:r>
            <w:proofErr w:type="spellStart"/>
            <w:r w:rsidRPr="003E57FB">
              <w:rPr>
                <w:rFonts w:asciiTheme="minorHAnsi" w:hAnsiTheme="minorHAnsi"/>
                <w:b/>
                <w:sz w:val="24"/>
                <w:szCs w:val="24"/>
              </w:rPr>
              <w:t>Tjilbruke</w:t>
            </w:r>
            <w:proofErr w:type="spellEnd"/>
            <w:r w:rsidRPr="003E57FB">
              <w:rPr>
                <w:rFonts w:asciiTheme="minorHAnsi" w:hAnsiTheme="minorHAnsi"/>
                <w:b/>
                <w:sz w:val="24"/>
                <w:szCs w:val="24"/>
              </w:rPr>
              <w:t xml:space="preserve"> Dreaming Trail </w:t>
            </w:r>
            <w:r>
              <w:rPr>
                <w:rFonts w:asciiTheme="minorHAnsi" w:hAnsiTheme="minorHAnsi"/>
                <w:b/>
                <w:sz w:val="24"/>
                <w:szCs w:val="24"/>
              </w:rPr>
              <w:t>(Holdfast Bay)</w:t>
            </w:r>
          </w:p>
          <w:p w14:paraId="2E04FE41" w14:textId="555EAAE9" w:rsidR="00056A8E" w:rsidRPr="00056A8E" w:rsidRDefault="00056A8E" w:rsidP="00131128">
            <w:pPr>
              <w:rPr>
                <w:rFonts w:asciiTheme="minorHAnsi" w:hAnsiTheme="minorHAnsi"/>
                <w:sz w:val="24"/>
                <w:szCs w:val="24"/>
              </w:rPr>
            </w:pPr>
            <w:r>
              <w:rPr>
                <w:rFonts w:asciiTheme="minorHAnsi" w:hAnsiTheme="minorHAnsi"/>
                <w:sz w:val="24"/>
                <w:szCs w:val="24"/>
              </w:rPr>
              <w:t xml:space="preserve">The </w:t>
            </w:r>
            <w:proofErr w:type="spellStart"/>
            <w:r>
              <w:rPr>
                <w:rFonts w:asciiTheme="minorHAnsi" w:hAnsiTheme="minorHAnsi"/>
                <w:sz w:val="24"/>
                <w:szCs w:val="24"/>
              </w:rPr>
              <w:t>Tjilbruke</w:t>
            </w:r>
            <w:proofErr w:type="spellEnd"/>
            <w:r>
              <w:rPr>
                <w:rFonts w:asciiTheme="minorHAnsi" w:hAnsiTheme="minorHAnsi"/>
                <w:sz w:val="24"/>
                <w:szCs w:val="24"/>
              </w:rPr>
              <w:t xml:space="preserve"> Dreaming Walking Trail</w:t>
            </w:r>
            <w:r w:rsidR="00875754">
              <w:rPr>
                <w:rFonts w:asciiTheme="minorHAnsi" w:hAnsiTheme="minorHAnsi"/>
                <w:sz w:val="24"/>
                <w:szCs w:val="24"/>
              </w:rPr>
              <w:t xml:space="preserve"> winds through coastal </w:t>
            </w:r>
            <w:proofErr w:type="spellStart"/>
            <w:r w:rsidR="00875754">
              <w:rPr>
                <w:rFonts w:asciiTheme="minorHAnsi" w:hAnsiTheme="minorHAnsi"/>
                <w:sz w:val="24"/>
                <w:szCs w:val="24"/>
              </w:rPr>
              <w:t>bushland</w:t>
            </w:r>
            <w:proofErr w:type="spellEnd"/>
            <w:r>
              <w:rPr>
                <w:rFonts w:asciiTheme="minorHAnsi" w:hAnsiTheme="minorHAnsi"/>
                <w:sz w:val="24"/>
                <w:szCs w:val="24"/>
              </w:rPr>
              <w:t xml:space="preserve">, linking important cultural sites from Adelaide through to the tip of the </w:t>
            </w:r>
            <w:proofErr w:type="spellStart"/>
            <w:r>
              <w:rPr>
                <w:rFonts w:asciiTheme="minorHAnsi" w:hAnsiTheme="minorHAnsi"/>
                <w:sz w:val="24"/>
                <w:szCs w:val="24"/>
              </w:rPr>
              <w:t>Fleurieu</w:t>
            </w:r>
            <w:proofErr w:type="spellEnd"/>
            <w:r>
              <w:rPr>
                <w:rFonts w:asciiTheme="minorHAnsi" w:hAnsiTheme="minorHAnsi"/>
                <w:sz w:val="24"/>
                <w:szCs w:val="24"/>
              </w:rPr>
              <w:t xml:space="preserve"> Pen</w:t>
            </w:r>
            <w:r w:rsidR="00936F9B">
              <w:rPr>
                <w:rFonts w:asciiTheme="minorHAnsi" w:hAnsiTheme="minorHAnsi"/>
                <w:sz w:val="24"/>
                <w:szCs w:val="24"/>
              </w:rPr>
              <w:t xml:space="preserve">insula. The following sites are available for visiting: </w:t>
            </w:r>
          </w:p>
          <w:p w14:paraId="6FC48B92" w14:textId="05CAA708" w:rsidR="003E57FB" w:rsidRPr="00056A8E" w:rsidRDefault="003E57FB" w:rsidP="00056A8E">
            <w:pPr>
              <w:pStyle w:val="ListParagraph"/>
              <w:numPr>
                <w:ilvl w:val="0"/>
                <w:numId w:val="30"/>
              </w:numPr>
              <w:rPr>
                <w:rFonts w:asciiTheme="minorHAnsi" w:hAnsiTheme="minorHAnsi"/>
                <w:sz w:val="24"/>
                <w:szCs w:val="24"/>
              </w:rPr>
            </w:pPr>
            <w:proofErr w:type="spellStart"/>
            <w:r w:rsidRPr="00056A8E">
              <w:rPr>
                <w:rFonts w:asciiTheme="minorHAnsi" w:hAnsiTheme="minorHAnsi"/>
                <w:sz w:val="24"/>
                <w:szCs w:val="24"/>
              </w:rPr>
              <w:t>Warriparinga</w:t>
            </w:r>
            <w:proofErr w:type="spellEnd"/>
            <w:r w:rsidRPr="00056A8E">
              <w:rPr>
                <w:rFonts w:asciiTheme="minorHAnsi" w:hAnsiTheme="minorHAnsi"/>
                <w:sz w:val="24"/>
                <w:szCs w:val="24"/>
              </w:rPr>
              <w:t xml:space="preserve">, </w:t>
            </w:r>
            <w:r w:rsidR="00056A8E" w:rsidRPr="00056A8E">
              <w:rPr>
                <w:rFonts w:asciiTheme="minorHAnsi" w:hAnsiTheme="minorHAnsi"/>
                <w:sz w:val="24"/>
                <w:szCs w:val="24"/>
              </w:rPr>
              <w:t xml:space="preserve">a unique 3.5 </w:t>
            </w:r>
            <w:r w:rsidRPr="00056A8E">
              <w:rPr>
                <w:rFonts w:asciiTheme="minorHAnsi" w:hAnsiTheme="minorHAnsi"/>
                <w:sz w:val="24"/>
                <w:szCs w:val="24"/>
              </w:rPr>
              <w:t xml:space="preserve">hectare reserve </w:t>
            </w:r>
            <w:r w:rsidR="00936F9B">
              <w:rPr>
                <w:rFonts w:asciiTheme="minorHAnsi" w:hAnsiTheme="minorHAnsi"/>
                <w:sz w:val="24"/>
                <w:szCs w:val="24"/>
              </w:rPr>
              <w:t xml:space="preserve">is </w:t>
            </w:r>
            <w:r w:rsidRPr="00056A8E">
              <w:rPr>
                <w:rFonts w:asciiTheme="minorHAnsi" w:hAnsiTheme="minorHAnsi"/>
                <w:sz w:val="24"/>
                <w:szCs w:val="24"/>
              </w:rPr>
              <w:t xml:space="preserve">located on the corner of </w:t>
            </w:r>
            <w:proofErr w:type="spellStart"/>
            <w:r w:rsidRPr="00056A8E">
              <w:rPr>
                <w:rFonts w:asciiTheme="minorHAnsi" w:hAnsiTheme="minorHAnsi"/>
                <w:sz w:val="24"/>
                <w:szCs w:val="24"/>
              </w:rPr>
              <w:t>Sturt</w:t>
            </w:r>
            <w:proofErr w:type="spellEnd"/>
            <w:r w:rsidRPr="00056A8E">
              <w:rPr>
                <w:rFonts w:asciiTheme="minorHAnsi" w:hAnsiTheme="minorHAnsi"/>
                <w:sz w:val="24"/>
                <w:szCs w:val="24"/>
              </w:rPr>
              <w:t xml:space="preserve"> and Marion Roads, </w:t>
            </w:r>
            <w:proofErr w:type="spellStart"/>
            <w:r w:rsidRPr="00056A8E">
              <w:rPr>
                <w:rFonts w:asciiTheme="minorHAnsi" w:hAnsiTheme="minorHAnsi"/>
                <w:sz w:val="24"/>
                <w:szCs w:val="24"/>
              </w:rPr>
              <w:t>Sturt</w:t>
            </w:r>
            <w:proofErr w:type="spellEnd"/>
            <w:r w:rsidRPr="00056A8E">
              <w:rPr>
                <w:rFonts w:asciiTheme="minorHAnsi" w:hAnsiTheme="minorHAnsi"/>
                <w:sz w:val="24"/>
                <w:szCs w:val="24"/>
              </w:rPr>
              <w:t xml:space="preserve">. It is significant for its Kaurna, European and environmental features. </w:t>
            </w:r>
            <w:r w:rsidR="00056A8E" w:rsidRPr="00056A8E">
              <w:rPr>
                <w:rFonts w:asciiTheme="minorHAnsi" w:hAnsiTheme="minorHAnsi"/>
                <w:sz w:val="24"/>
                <w:szCs w:val="24"/>
              </w:rPr>
              <w:t xml:space="preserve">Visit the Living Kaurna Cultural Centre located on the reserve. </w:t>
            </w:r>
          </w:p>
          <w:p w14:paraId="16E998CB" w14:textId="1B0F5663" w:rsidR="00056A8E" w:rsidRDefault="00056A8E" w:rsidP="00056A8E">
            <w:pPr>
              <w:pStyle w:val="ListParagraph"/>
              <w:numPr>
                <w:ilvl w:val="0"/>
                <w:numId w:val="30"/>
              </w:numPr>
              <w:rPr>
                <w:rFonts w:asciiTheme="minorHAnsi" w:hAnsiTheme="minorHAnsi"/>
                <w:sz w:val="24"/>
                <w:szCs w:val="24"/>
              </w:rPr>
            </w:pPr>
            <w:proofErr w:type="spellStart"/>
            <w:r w:rsidRPr="00056A8E">
              <w:rPr>
                <w:rFonts w:asciiTheme="minorHAnsi" w:hAnsiTheme="minorHAnsi"/>
                <w:sz w:val="24"/>
                <w:szCs w:val="24"/>
              </w:rPr>
              <w:t>Tulukudank</w:t>
            </w:r>
            <w:proofErr w:type="spellEnd"/>
            <w:r w:rsidRPr="00056A8E">
              <w:rPr>
                <w:rFonts w:asciiTheme="minorHAnsi" w:hAnsiTheme="minorHAnsi"/>
                <w:sz w:val="24"/>
                <w:szCs w:val="24"/>
              </w:rPr>
              <w:t xml:space="preserve"> (Kingston Park) </w:t>
            </w:r>
            <w:r w:rsidR="00936F9B">
              <w:rPr>
                <w:rFonts w:asciiTheme="minorHAnsi" w:hAnsiTheme="minorHAnsi"/>
                <w:sz w:val="24"/>
                <w:szCs w:val="24"/>
              </w:rPr>
              <w:t>houses</w:t>
            </w:r>
            <w:r w:rsidRPr="00056A8E">
              <w:rPr>
                <w:rFonts w:asciiTheme="minorHAnsi" w:hAnsiTheme="minorHAnsi"/>
                <w:sz w:val="24"/>
                <w:szCs w:val="24"/>
              </w:rPr>
              <w:t xml:space="preserve"> the monument that represents the creator hero </w:t>
            </w:r>
            <w:proofErr w:type="spellStart"/>
            <w:r w:rsidRPr="00056A8E">
              <w:rPr>
                <w:rFonts w:asciiTheme="minorHAnsi" w:hAnsiTheme="minorHAnsi"/>
                <w:sz w:val="24"/>
                <w:szCs w:val="24"/>
              </w:rPr>
              <w:t>Tjilbruke</w:t>
            </w:r>
            <w:proofErr w:type="spellEnd"/>
            <w:r w:rsidRPr="00056A8E">
              <w:rPr>
                <w:rFonts w:asciiTheme="minorHAnsi" w:hAnsiTheme="minorHAnsi"/>
                <w:sz w:val="24"/>
                <w:szCs w:val="24"/>
              </w:rPr>
              <w:t xml:space="preserve"> with the body of his nephew, </w:t>
            </w:r>
            <w:proofErr w:type="spellStart"/>
            <w:r w:rsidRPr="00056A8E">
              <w:rPr>
                <w:rFonts w:asciiTheme="minorHAnsi" w:hAnsiTheme="minorHAnsi"/>
                <w:sz w:val="24"/>
                <w:szCs w:val="24"/>
              </w:rPr>
              <w:t>Kulultuwi</w:t>
            </w:r>
            <w:proofErr w:type="spellEnd"/>
            <w:r w:rsidRPr="00056A8E">
              <w:rPr>
                <w:rFonts w:asciiTheme="minorHAnsi" w:hAnsiTheme="minorHAnsi"/>
                <w:sz w:val="24"/>
                <w:szCs w:val="24"/>
              </w:rPr>
              <w:t>, who was slain for killing an emu against tribal law.</w:t>
            </w:r>
          </w:p>
          <w:p w14:paraId="5AC83783" w14:textId="54C2505E" w:rsidR="00131128" w:rsidRPr="008C5B57" w:rsidRDefault="00936F9B" w:rsidP="00131128">
            <w:pPr>
              <w:pStyle w:val="ListParagraph"/>
              <w:numPr>
                <w:ilvl w:val="0"/>
                <w:numId w:val="30"/>
              </w:numPr>
              <w:rPr>
                <w:rFonts w:asciiTheme="minorHAnsi" w:hAnsiTheme="minorHAnsi"/>
                <w:sz w:val="24"/>
                <w:szCs w:val="24"/>
              </w:rPr>
            </w:pPr>
            <w:proofErr w:type="spellStart"/>
            <w:r>
              <w:rPr>
                <w:rFonts w:asciiTheme="minorHAnsi" w:hAnsiTheme="minorHAnsi"/>
                <w:sz w:val="24"/>
                <w:szCs w:val="24"/>
              </w:rPr>
              <w:t>Ka’reildun</w:t>
            </w:r>
            <w:proofErr w:type="spellEnd"/>
            <w:r>
              <w:rPr>
                <w:rFonts w:asciiTheme="minorHAnsi" w:hAnsiTheme="minorHAnsi"/>
                <w:sz w:val="24"/>
                <w:szCs w:val="24"/>
              </w:rPr>
              <w:t xml:space="preserve"> (</w:t>
            </w:r>
            <w:proofErr w:type="spellStart"/>
            <w:r>
              <w:rPr>
                <w:rFonts w:asciiTheme="minorHAnsi" w:hAnsiTheme="minorHAnsi"/>
                <w:sz w:val="24"/>
                <w:szCs w:val="24"/>
              </w:rPr>
              <w:t>Hallett</w:t>
            </w:r>
            <w:proofErr w:type="spellEnd"/>
            <w:r>
              <w:rPr>
                <w:rFonts w:asciiTheme="minorHAnsi" w:hAnsiTheme="minorHAnsi"/>
                <w:sz w:val="24"/>
                <w:szCs w:val="24"/>
              </w:rPr>
              <w:t xml:space="preserve"> Cove), </w:t>
            </w:r>
            <w:proofErr w:type="spellStart"/>
            <w:r>
              <w:rPr>
                <w:rFonts w:asciiTheme="minorHAnsi" w:hAnsiTheme="minorHAnsi"/>
                <w:sz w:val="24"/>
                <w:szCs w:val="24"/>
              </w:rPr>
              <w:t>Tainba’rang</w:t>
            </w:r>
            <w:proofErr w:type="spellEnd"/>
            <w:r>
              <w:rPr>
                <w:rFonts w:asciiTheme="minorHAnsi" w:hAnsiTheme="minorHAnsi"/>
                <w:sz w:val="24"/>
                <w:szCs w:val="24"/>
              </w:rPr>
              <w:t xml:space="preserve"> (Port Noarlunga), </w:t>
            </w:r>
            <w:proofErr w:type="spellStart"/>
            <w:r>
              <w:rPr>
                <w:rFonts w:asciiTheme="minorHAnsi" w:hAnsiTheme="minorHAnsi"/>
                <w:sz w:val="24"/>
                <w:szCs w:val="24"/>
              </w:rPr>
              <w:t>Moana</w:t>
            </w:r>
            <w:proofErr w:type="spellEnd"/>
            <w:r>
              <w:rPr>
                <w:rFonts w:asciiTheme="minorHAnsi" w:hAnsiTheme="minorHAnsi"/>
                <w:sz w:val="24"/>
                <w:szCs w:val="24"/>
              </w:rPr>
              <w:t xml:space="preserve">, </w:t>
            </w:r>
            <w:proofErr w:type="spellStart"/>
            <w:r>
              <w:rPr>
                <w:rFonts w:asciiTheme="minorHAnsi" w:hAnsiTheme="minorHAnsi"/>
                <w:sz w:val="24"/>
                <w:szCs w:val="24"/>
              </w:rPr>
              <w:t>Ruwarung</w:t>
            </w:r>
            <w:proofErr w:type="spellEnd"/>
            <w:r>
              <w:rPr>
                <w:rFonts w:asciiTheme="minorHAnsi" w:hAnsiTheme="minorHAnsi"/>
                <w:sz w:val="24"/>
                <w:szCs w:val="24"/>
              </w:rPr>
              <w:t xml:space="preserve"> (Port </w:t>
            </w:r>
            <w:proofErr w:type="spellStart"/>
            <w:r>
              <w:rPr>
                <w:rFonts w:asciiTheme="minorHAnsi" w:hAnsiTheme="minorHAnsi"/>
                <w:sz w:val="24"/>
                <w:szCs w:val="24"/>
              </w:rPr>
              <w:t>Willunga</w:t>
            </w:r>
            <w:proofErr w:type="spellEnd"/>
            <w:r>
              <w:rPr>
                <w:rFonts w:asciiTheme="minorHAnsi" w:hAnsiTheme="minorHAnsi"/>
                <w:sz w:val="24"/>
                <w:szCs w:val="24"/>
              </w:rPr>
              <w:t xml:space="preserve">), </w:t>
            </w:r>
            <w:proofErr w:type="spellStart"/>
            <w:r>
              <w:rPr>
                <w:rFonts w:asciiTheme="minorHAnsi" w:hAnsiTheme="minorHAnsi"/>
                <w:sz w:val="24"/>
                <w:szCs w:val="24"/>
              </w:rPr>
              <w:t>Potartang</w:t>
            </w:r>
            <w:proofErr w:type="spellEnd"/>
            <w:r>
              <w:rPr>
                <w:rFonts w:asciiTheme="minorHAnsi" w:hAnsiTheme="minorHAnsi"/>
                <w:sz w:val="24"/>
                <w:szCs w:val="24"/>
              </w:rPr>
              <w:t xml:space="preserve"> (</w:t>
            </w:r>
            <w:proofErr w:type="spellStart"/>
            <w:r>
              <w:rPr>
                <w:rFonts w:asciiTheme="minorHAnsi" w:hAnsiTheme="minorHAnsi"/>
                <w:sz w:val="24"/>
                <w:szCs w:val="24"/>
              </w:rPr>
              <w:t>Aldinga</w:t>
            </w:r>
            <w:proofErr w:type="spellEnd"/>
            <w:r>
              <w:rPr>
                <w:rFonts w:asciiTheme="minorHAnsi" w:hAnsiTheme="minorHAnsi"/>
                <w:sz w:val="24"/>
                <w:szCs w:val="24"/>
              </w:rPr>
              <w:t xml:space="preserve">) and </w:t>
            </w:r>
            <w:proofErr w:type="spellStart"/>
            <w:r>
              <w:rPr>
                <w:rFonts w:asciiTheme="minorHAnsi" w:hAnsiTheme="minorHAnsi"/>
                <w:sz w:val="24"/>
                <w:szCs w:val="24"/>
              </w:rPr>
              <w:t>Kongartatinga</w:t>
            </w:r>
            <w:proofErr w:type="spellEnd"/>
            <w:r>
              <w:rPr>
                <w:rFonts w:asciiTheme="minorHAnsi" w:hAnsiTheme="minorHAnsi"/>
                <w:sz w:val="24"/>
                <w:szCs w:val="24"/>
              </w:rPr>
              <w:t xml:space="preserve"> (Rapid Bay) are all significant places as </w:t>
            </w:r>
            <w:proofErr w:type="spellStart"/>
            <w:r>
              <w:rPr>
                <w:rFonts w:asciiTheme="minorHAnsi" w:hAnsiTheme="minorHAnsi"/>
                <w:sz w:val="24"/>
                <w:szCs w:val="24"/>
              </w:rPr>
              <w:t>Tjilbruke</w:t>
            </w:r>
            <w:proofErr w:type="spellEnd"/>
            <w:r>
              <w:rPr>
                <w:rFonts w:asciiTheme="minorHAnsi" w:hAnsiTheme="minorHAnsi"/>
                <w:sz w:val="24"/>
                <w:szCs w:val="24"/>
              </w:rPr>
              <w:t xml:space="preserve"> carried his nephew in mourning along the coast to Cape Jervis where he displayed the body to the spirits of the dead on Kangaroo Island.</w:t>
            </w:r>
          </w:p>
          <w:p w14:paraId="3ACE9FAF" w14:textId="69D0757E" w:rsidR="003E57FB" w:rsidRPr="00CD4DDA" w:rsidRDefault="003E57FB" w:rsidP="00131128">
            <w:pPr>
              <w:rPr>
                <w:rFonts w:asciiTheme="minorHAnsi" w:hAnsiTheme="minorHAnsi"/>
                <w:sz w:val="24"/>
                <w:szCs w:val="24"/>
              </w:rPr>
            </w:pPr>
          </w:p>
        </w:tc>
      </w:tr>
    </w:tbl>
    <w:p w14:paraId="1AC05440" w14:textId="77777777" w:rsidR="00010EDB" w:rsidRDefault="00010EDB">
      <w:pPr>
        <w:rPr>
          <w:rFonts w:asciiTheme="minorHAnsi" w:hAnsiTheme="minorHAnsi"/>
          <w:sz w:val="28"/>
        </w:rPr>
      </w:pPr>
    </w:p>
    <w:tbl>
      <w:tblPr>
        <w:tblStyle w:val="TableGrid"/>
        <w:tblW w:w="14572" w:type="dxa"/>
        <w:tblLook w:val="01E0" w:firstRow="1" w:lastRow="1" w:firstColumn="1" w:lastColumn="1" w:noHBand="0" w:noVBand="0"/>
      </w:tblPr>
      <w:tblGrid>
        <w:gridCol w:w="14572"/>
      </w:tblGrid>
      <w:tr w:rsidR="003A7252" w:rsidRPr="0022669C" w14:paraId="6F7102A4" w14:textId="77777777" w:rsidTr="00F72552">
        <w:tc>
          <w:tcPr>
            <w:tcW w:w="5000" w:type="pct"/>
            <w:shd w:val="clear" w:color="auto" w:fill="FB7B61"/>
          </w:tcPr>
          <w:p w14:paraId="5F6CE3EE" w14:textId="77777777" w:rsidR="003A7252" w:rsidRPr="003A7252" w:rsidRDefault="000A0053" w:rsidP="003A7252">
            <w:pPr>
              <w:spacing w:before="40" w:after="40" w:line="360" w:lineRule="auto"/>
              <w:rPr>
                <w:rFonts w:ascii="Century Gothic" w:hAnsi="Century Gothic"/>
                <w:b/>
                <w:sz w:val="28"/>
                <w:lang w:val="en-AU"/>
              </w:rPr>
            </w:pPr>
            <w:r>
              <w:rPr>
                <w:rFonts w:ascii="Century Gothic" w:hAnsi="Century Gothic"/>
                <w:b/>
                <w:sz w:val="28"/>
                <w:lang w:val="en-AU"/>
              </w:rPr>
              <w:t>Reflection on</w:t>
            </w:r>
            <w:r w:rsidR="003A7252">
              <w:rPr>
                <w:rFonts w:ascii="Century Gothic" w:hAnsi="Century Gothic"/>
                <w:b/>
                <w:sz w:val="28"/>
                <w:lang w:val="en-AU"/>
              </w:rPr>
              <w:t xml:space="preserve"> the Learning Program</w:t>
            </w:r>
          </w:p>
        </w:tc>
      </w:tr>
      <w:tr w:rsidR="003A7252" w:rsidRPr="0022669C" w14:paraId="19DA6098" w14:textId="77777777" w:rsidTr="003A7252">
        <w:tc>
          <w:tcPr>
            <w:tcW w:w="5000" w:type="pct"/>
          </w:tcPr>
          <w:p w14:paraId="5D7F3DF8" w14:textId="77777777" w:rsidR="003A7252" w:rsidRPr="00580C6C" w:rsidRDefault="003A7252" w:rsidP="0022669C">
            <w:pPr>
              <w:spacing w:before="40" w:after="40" w:line="220" w:lineRule="atLeast"/>
              <w:rPr>
                <w:rFonts w:asciiTheme="minorHAnsi" w:hAnsiTheme="minorHAnsi"/>
                <w:b/>
                <w:sz w:val="24"/>
                <w:lang w:val="en-AU"/>
              </w:rPr>
            </w:pPr>
            <w:r w:rsidRPr="00580C6C">
              <w:rPr>
                <w:rFonts w:asciiTheme="minorHAnsi" w:hAnsiTheme="minorHAnsi"/>
                <w:b/>
                <w:sz w:val="24"/>
                <w:lang w:val="en-AU"/>
              </w:rPr>
              <w:t>Identify what worked well during and at the end of the unit, including:</w:t>
            </w:r>
          </w:p>
          <w:p w14:paraId="75793E9D" w14:textId="77777777"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activities that worked well and why</w:t>
            </w:r>
          </w:p>
          <w:p w14:paraId="4763FFFA" w14:textId="77777777"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activities that could be improved and how</w:t>
            </w:r>
          </w:p>
          <w:p w14:paraId="625FE5DF" w14:textId="77777777"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assessment that worked well and why</w:t>
            </w:r>
          </w:p>
          <w:p w14:paraId="140283DE" w14:textId="77777777"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assessment that could be improved and how</w:t>
            </w:r>
          </w:p>
          <w:p w14:paraId="3F8985AF" w14:textId="77777777" w:rsidR="003A7252" w:rsidRPr="00E70D59" w:rsidRDefault="003A7252" w:rsidP="00AB28FF">
            <w:pPr>
              <w:numPr>
                <w:ilvl w:val="0"/>
                <w:numId w:val="1"/>
              </w:numPr>
              <w:spacing w:before="40" w:after="40" w:line="220" w:lineRule="atLeast"/>
              <w:rPr>
                <w:rFonts w:asciiTheme="minorHAnsi" w:hAnsiTheme="minorHAnsi"/>
                <w:sz w:val="24"/>
                <w:lang w:val="en-AU"/>
              </w:rPr>
            </w:pPr>
            <w:proofErr w:type="gramStart"/>
            <w:r w:rsidRPr="00E70D59">
              <w:rPr>
                <w:rFonts w:asciiTheme="minorHAnsi" w:hAnsiTheme="minorHAnsi"/>
                <w:sz w:val="24"/>
                <w:lang w:val="en-AU"/>
              </w:rPr>
              <w:t>common</w:t>
            </w:r>
            <w:proofErr w:type="gramEnd"/>
            <w:r w:rsidRPr="00E70D59">
              <w:rPr>
                <w:rFonts w:asciiTheme="minorHAnsi" w:hAnsiTheme="minorHAnsi"/>
                <w:sz w:val="24"/>
                <w:lang w:val="en-AU"/>
              </w:rPr>
              <w:t xml:space="preserve"> student misconceptions that need, or needed, to be clarified.</w:t>
            </w:r>
          </w:p>
        </w:tc>
      </w:tr>
    </w:tbl>
    <w:p w14:paraId="18BA8CF9" w14:textId="77777777" w:rsidR="00E70D59" w:rsidRDefault="00E70D59">
      <w:pPr>
        <w:rPr>
          <w:rFonts w:ascii="Century Gothic" w:hAnsi="Century Gothic"/>
          <w:b/>
          <w:sz w:val="28"/>
          <w:szCs w:val="24"/>
        </w:rPr>
      </w:pPr>
    </w:p>
    <w:tbl>
      <w:tblPr>
        <w:tblW w:w="5151" w:type="pct"/>
        <w:tblInd w:w="-34" w:type="dxa"/>
        <w:tblLook w:val="04A0" w:firstRow="1" w:lastRow="0" w:firstColumn="1" w:lastColumn="0" w:noHBand="0" w:noVBand="1"/>
      </w:tblPr>
      <w:tblGrid>
        <w:gridCol w:w="14602"/>
      </w:tblGrid>
      <w:tr w:rsidR="00EC349D" w:rsidRPr="00D91576" w14:paraId="1BB6B208" w14:textId="77777777" w:rsidTr="00F2152B">
        <w:tc>
          <w:tcPr>
            <w:tcW w:w="5000" w:type="pct"/>
            <w:tcBorders>
              <w:top w:val="single" w:sz="4" w:space="0" w:color="auto"/>
              <w:left w:val="single" w:sz="4" w:space="0" w:color="auto"/>
              <w:bottom w:val="single" w:sz="4" w:space="0" w:color="auto"/>
              <w:right w:val="single" w:sz="4" w:space="0" w:color="auto"/>
            </w:tcBorders>
            <w:shd w:val="clear" w:color="auto" w:fill="FB7B61"/>
          </w:tcPr>
          <w:p w14:paraId="30D5F8CE" w14:textId="77777777" w:rsidR="00EC349D" w:rsidRPr="00D91576" w:rsidRDefault="00EC349D" w:rsidP="00F2152B">
            <w:pPr>
              <w:spacing w:before="120" w:after="120"/>
              <w:ind w:right="-187"/>
              <w:rPr>
                <w:rFonts w:ascii="Century Gothic" w:hAnsi="Century Gothic"/>
                <w:color w:val="808080"/>
              </w:rPr>
            </w:pPr>
            <w:r>
              <w:rPr>
                <w:rFonts w:ascii="Century Gothic" w:hAnsi="Century Gothic"/>
                <w:b/>
                <w:sz w:val="28"/>
              </w:rPr>
              <w:t>Web Links</w:t>
            </w:r>
            <w:r w:rsidRPr="00D91576">
              <w:rPr>
                <w:rFonts w:ascii="Century Gothic" w:hAnsi="Century Gothic"/>
                <w:b/>
                <w:sz w:val="28"/>
              </w:rPr>
              <w:t xml:space="preserve"> </w:t>
            </w:r>
            <w:r>
              <w:rPr>
                <w:rFonts w:ascii="Century Gothic" w:hAnsi="Century Gothic"/>
                <w:b/>
                <w:sz w:val="28"/>
              </w:rPr>
              <w:t>/ Resources</w:t>
            </w:r>
          </w:p>
        </w:tc>
      </w:tr>
      <w:tr w:rsidR="00EC349D" w:rsidRPr="00AE660B" w14:paraId="7199B350" w14:textId="77777777" w:rsidTr="00F2152B">
        <w:tc>
          <w:tcPr>
            <w:tcW w:w="5000" w:type="pct"/>
            <w:tcBorders>
              <w:top w:val="single" w:sz="4" w:space="0" w:color="auto"/>
              <w:left w:val="single" w:sz="4" w:space="0" w:color="auto"/>
              <w:bottom w:val="single" w:sz="4" w:space="0" w:color="auto"/>
              <w:right w:val="single" w:sz="4" w:space="0" w:color="auto"/>
            </w:tcBorders>
            <w:shd w:val="clear" w:color="auto" w:fill="auto"/>
          </w:tcPr>
          <w:p w14:paraId="4AD8A36A" w14:textId="56792B63" w:rsidR="00EC349D" w:rsidRPr="006A67DD" w:rsidRDefault="00EC349D" w:rsidP="00F2152B">
            <w:pPr>
              <w:rPr>
                <w:rFonts w:asciiTheme="minorHAnsi" w:hAnsiTheme="minorHAnsi"/>
                <w:b/>
                <w:i/>
                <w:sz w:val="24"/>
                <w:szCs w:val="24"/>
              </w:rPr>
            </w:pPr>
            <w:r w:rsidRPr="006A67DD">
              <w:rPr>
                <w:rFonts w:asciiTheme="minorHAnsi" w:hAnsiTheme="minorHAnsi"/>
                <w:b/>
                <w:i/>
                <w:sz w:val="24"/>
                <w:szCs w:val="24"/>
              </w:rPr>
              <w:t>Maps of Australia</w:t>
            </w:r>
          </w:p>
          <w:p w14:paraId="7401F06C" w14:textId="77777777" w:rsidR="00EC349D" w:rsidRDefault="00EC349D" w:rsidP="00F2152B">
            <w:pPr>
              <w:rPr>
                <w:rFonts w:asciiTheme="minorHAnsi" w:hAnsiTheme="minorHAnsi"/>
                <w:sz w:val="24"/>
                <w:szCs w:val="24"/>
              </w:rPr>
            </w:pPr>
            <w:r w:rsidRPr="00F30E24">
              <w:rPr>
                <w:rFonts w:asciiTheme="minorHAnsi" w:hAnsiTheme="minorHAnsi"/>
                <w:sz w:val="24"/>
                <w:szCs w:val="24"/>
              </w:rPr>
              <w:t>The Indigenous language map created by David Horton in part expresses a Western viewpoint because it is simplistic. It shows language group borders as precise lines when the reality of Aboriginal 'nations' was that boundaries were sometimes blurred, as areas of land and particular land features were sometimes shared by more than one group. The interactive map at ABC Indigenous links to and provides more information about different language groups, including those in South Australia.</w:t>
            </w:r>
          </w:p>
          <w:p w14:paraId="0971540D" w14:textId="77777777" w:rsidR="00EC349D" w:rsidRDefault="00EC349D" w:rsidP="00F2152B">
            <w:pPr>
              <w:spacing w:before="40" w:after="40"/>
              <w:ind w:right="-188"/>
              <w:rPr>
                <w:rFonts w:asciiTheme="minorHAnsi" w:hAnsiTheme="minorHAnsi"/>
                <w:sz w:val="24"/>
              </w:rPr>
            </w:pPr>
          </w:p>
          <w:p w14:paraId="5BB23117" w14:textId="3FDEAD5A" w:rsidR="00EC349D" w:rsidRPr="00CB2779" w:rsidRDefault="00EC349D" w:rsidP="00F2152B">
            <w:pPr>
              <w:spacing w:before="40" w:after="40"/>
              <w:ind w:right="-188"/>
              <w:rPr>
                <w:rFonts w:asciiTheme="minorHAnsi" w:hAnsiTheme="minorHAnsi"/>
                <w:b/>
                <w:sz w:val="24"/>
              </w:rPr>
            </w:pPr>
            <w:r>
              <w:rPr>
                <w:rFonts w:asciiTheme="minorHAnsi" w:hAnsiTheme="minorHAnsi"/>
                <w:b/>
                <w:sz w:val="24"/>
              </w:rPr>
              <w:t>Dust Echoes</w:t>
            </w:r>
          </w:p>
          <w:p w14:paraId="7A3A63DB" w14:textId="1A35AFFD" w:rsidR="00EC349D" w:rsidRPr="00EC349D" w:rsidRDefault="00A8004E" w:rsidP="00F2152B">
            <w:pPr>
              <w:spacing w:before="40" w:after="40"/>
              <w:ind w:right="-188"/>
              <w:rPr>
                <w:rFonts w:asciiTheme="minorHAnsi" w:hAnsiTheme="minorHAnsi"/>
                <w:sz w:val="24"/>
              </w:rPr>
            </w:pPr>
            <w:hyperlink r:id="rId69" w:anchor="!/digibook/2570774/dust-echoes" w:history="1">
              <w:r w:rsidR="00EC349D" w:rsidRPr="00EC349D">
                <w:rPr>
                  <w:rStyle w:val="Hyperlink"/>
                  <w:rFonts w:asciiTheme="minorHAnsi" w:hAnsiTheme="minorHAnsi"/>
                  <w:sz w:val="24"/>
                </w:rPr>
                <w:t>http://education.abc.net.au/home#!/digibook/2570774/dust-echoes</w:t>
              </w:r>
            </w:hyperlink>
            <w:r w:rsidR="00EC349D" w:rsidRPr="00EC349D">
              <w:rPr>
                <w:rFonts w:asciiTheme="minorHAnsi" w:hAnsiTheme="minorHAnsi"/>
                <w:sz w:val="24"/>
              </w:rPr>
              <w:t>)</w:t>
            </w:r>
          </w:p>
          <w:p w14:paraId="59C501CE" w14:textId="77777777" w:rsidR="00EC349D" w:rsidRDefault="00EC349D" w:rsidP="00F2152B">
            <w:pPr>
              <w:spacing w:before="40" w:after="40"/>
              <w:ind w:right="-188"/>
              <w:rPr>
                <w:rFonts w:asciiTheme="minorHAnsi" w:hAnsiTheme="minorHAnsi"/>
                <w:sz w:val="24"/>
              </w:rPr>
            </w:pPr>
          </w:p>
          <w:p w14:paraId="2D15B941" w14:textId="16FD49EF" w:rsidR="00EC349D" w:rsidRPr="00B74B57" w:rsidRDefault="00EC349D" w:rsidP="00F2152B">
            <w:pPr>
              <w:spacing w:before="40" w:after="40"/>
              <w:ind w:right="-188"/>
              <w:rPr>
                <w:rFonts w:asciiTheme="minorHAnsi" w:hAnsiTheme="minorHAnsi"/>
                <w:b/>
                <w:sz w:val="24"/>
              </w:rPr>
            </w:pPr>
            <w:r w:rsidRPr="00B74B57">
              <w:rPr>
                <w:rFonts w:asciiTheme="minorHAnsi" w:hAnsiTheme="minorHAnsi"/>
                <w:b/>
                <w:sz w:val="24"/>
                <w:szCs w:val="24"/>
              </w:rPr>
              <w:t xml:space="preserve">ABC Splash </w:t>
            </w:r>
            <w:r w:rsidR="007660E2">
              <w:rPr>
                <w:rFonts w:asciiTheme="minorHAnsi" w:hAnsiTheme="minorHAnsi"/>
                <w:b/>
                <w:sz w:val="24"/>
                <w:szCs w:val="24"/>
              </w:rPr>
              <w:t>–</w:t>
            </w:r>
            <w:r w:rsidRPr="00B74B57">
              <w:rPr>
                <w:rFonts w:asciiTheme="minorHAnsi" w:hAnsiTheme="minorHAnsi"/>
                <w:b/>
                <w:sz w:val="24"/>
                <w:szCs w:val="24"/>
              </w:rPr>
              <w:t xml:space="preserve"> </w:t>
            </w:r>
            <w:r w:rsidR="007660E2">
              <w:rPr>
                <w:rFonts w:asciiTheme="minorHAnsi" w:hAnsiTheme="minorHAnsi"/>
                <w:b/>
                <w:sz w:val="24"/>
                <w:szCs w:val="24"/>
              </w:rPr>
              <w:t>Star Stories of the Dreaming</w:t>
            </w:r>
          </w:p>
          <w:p w14:paraId="0E0A10B9" w14:textId="77777777" w:rsidR="007660E2" w:rsidRDefault="007660E2" w:rsidP="00F2152B">
            <w:pPr>
              <w:spacing w:before="40" w:after="40"/>
              <w:ind w:right="-188"/>
              <w:rPr>
                <w:rFonts w:asciiTheme="minorHAnsi" w:hAnsiTheme="minorHAnsi"/>
                <w:sz w:val="24"/>
              </w:rPr>
            </w:pPr>
            <w:hyperlink r:id="rId70" w:history="1">
              <w:r w:rsidRPr="00427B04">
                <w:rPr>
                  <w:rStyle w:val="Hyperlink"/>
                  <w:rFonts w:asciiTheme="minorHAnsi" w:hAnsiTheme="minorHAnsi"/>
                  <w:sz w:val="24"/>
                </w:rPr>
                <w:t>http://education.abc.net.au/home#!/media/2507772/star-stories-of-the-dreaming</w:t>
              </w:r>
            </w:hyperlink>
          </w:p>
          <w:p w14:paraId="3EB4859D" w14:textId="47F24E06" w:rsidR="00EC349D" w:rsidRDefault="007660E2" w:rsidP="00F2152B">
            <w:pPr>
              <w:spacing w:before="40" w:after="40"/>
              <w:ind w:right="-188"/>
              <w:rPr>
                <w:rFonts w:asciiTheme="minorHAnsi" w:hAnsiTheme="minorHAnsi"/>
                <w:sz w:val="24"/>
              </w:rPr>
            </w:pPr>
            <w:hyperlink r:id="rId71" w:history="1">
              <w:r w:rsidRPr="00427B04">
                <w:rPr>
                  <w:rStyle w:val="Hyperlink"/>
                  <w:rFonts w:asciiTheme="minorHAnsi" w:hAnsiTheme="minorHAnsi"/>
                  <w:sz w:val="24"/>
                </w:rPr>
                <w:t>http://education.abc.net.au/res/pdf/indigenous-astronomy-guide.pdf</w:t>
              </w:r>
            </w:hyperlink>
            <w:r>
              <w:rPr>
                <w:rFonts w:asciiTheme="minorHAnsi" w:hAnsiTheme="minorHAnsi"/>
                <w:sz w:val="24"/>
              </w:rPr>
              <w:t xml:space="preserve"> </w:t>
            </w:r>
          </w:p>
          <w:p w14:paraId="0A541368" w14:textId="77777777" w:rsidR="000519D4" w:rsidRDefault="000519D4" w:rsidP="00F2152B">
            <w:pPr>
              <w:spacing w:before="40" w:after="40"/>
              <w:ind w:right="-188"/>
              <w:rPr>
                <w:rFonts w:asciiTheme="minorHAnsi" w:hAnsiTheme="minorHAnsi"/>
                <w:sz w:val="24"/>
              </w:rPr>
            </w:pPr>
          </w:p>
          <w:p w14:paraId="0126FBE8" w14:textId="2BE03054" w:rsidR="00875754" w:rsidRDefault="00875754" w:rsidP="00F2152B">
            <w:pPr>
              <w:spacing w:before="40" w:after="40"/>
              <w:ind w:right="-188"/>
              <w:rPr>
                <w:rFonts w:asciiTheme="minorHAnsi" w:hAnsiTheme="minorHAnsi"/>
                <w:b/>
                <w:sz w:val="24"/>
              </w:rPr>
            </w:pPr>
            <w:proofErr w:type="spellStart"/>
            <w:r>
              <w:rPr>
                <w:rFonts w:asciiTheme="minorHAnsi" w:hAnsiTheme="minorHAnsi"/>
                <w:b/>
                <w:sz w:val="24"/>
              </w:rPr>
              <w:t>Tjilbruke’s</w:t>
            </w:r>
            <w:proofErr w:type="spellEnd"/>
            <w:r>
              <w:rPr>
                <w:rFonts w:asciiTheme="minorHAnsi" w:hAnsiTheme="minorHAnsi"/>
                <w:b/>
                <w:sz w:val="24"/>
              </w:rPr>
              <w:t xml:space="preserve"> Journey – The story </w:t>
            </w:r>
          </w:p>
          <w:p w14:paraId="125DB228" w14:textId="33D042E7" w:rsidR="00875754" w:rsidRDefault="00875754" w:rsidP="00F2152B">
            <w:pPr>
              <w:spacing w:before="40" w:after="40"/>
              <w:ind w:right="-188"/>
              <w:rPr>
                <w:rFonts w:asciiTheme="minorHAnsi" w:hAnsiTheme="minorHAnsi"/>
                <w:sz w:val="24"/>
              </w:rPr>
            </w:pPr>
            <w:hyperlink r:id="rId72" w:history="1">
              <w:r w:rsidRPr="00875754">
                <w:rPr>
                  <w:rStyle w:val="Hyperlink"/>
                  <w:rFonts w:asciiTheme="minorHAnsi" w:hAnsiTheme="minorHAnsi"/>
                  <w:sz w:val="24"/>
                </w:rPr>
                <w:t>https://www.holdfast.sa.gov.au/webdata/resources/files/TJILBRUKE'S%20JOURNEY.pdf</w:t>
              </w:r>
            </w:hyperlink>
            <w:r w:rsidRPr="00875754">
              <w:rPr>
                <w:rFonts w:asciiTheme="minorHAnsi" w:hAnsiTheme="minorHAnsi"/>
                <w:sz w:val="24"/>
              </w:rPr>
              <w:t xml:space="preserve"> </w:t>
            </w:r>
          </w:p>
          <w:p w14:paraId="6643BBD1" w14:textId="179C409A" w:rsidR="000519D4" w:rsidRDefault="000519D4" w:rsidP="00F2152B">
            <w:pPr>
              <w:spacing w:before="40" w:after="40"/>
              <w:ind w:right="-188"/>
              <w:rPr>
                <w:rFonts w:asciiTheme="minorHAnsi" w:hAnsiTheme="minorHAnsi"/>
                <w:sz w:val="24"/>
              </w:rPr>
            </w:pPr>
            <w:hyperlink r:id="rId73" w:history="1">
              <w:r w:rsidRPr="00427B04">
                <w:rPr>
                  <w:rStyle w:val="Hyperlink"/>
                  <w:rFonts w:asciiTheme="minorHAnsi" w:hAnsiTheme="minorHAnsi"/>
                  <w:sz w:val="24"/>
                </w:rPr>
                <w:t>https://www.abrahaminstitute.net/kaurna-golden-rule-stories/</w:t>
              </w:r>
            </w:hyperlink>
            <w:r>
              <w:rPr>
                <w:rFonts w:asciiTheme="minorHAnsi" w:hAnsiTheme="minorHAnsi"/>
                <w:sz w:val="24"/>
              </w:rPr>
              <w:t xml:space="preserve"> - as told by Uncle Lewis O’Brien, Kaurna Elder</w:t>
            </w:r>
          </w:p>
          <w:p w14:paraId="52AACFB8" w14:textId="77777777" w:rsidR="00875754" w:rsidRDefault="00875754" w:rsidP="00F2152B">
            <w:pPr>
              <w:spacing w:before="40" w:after="40"/>
              <w:ind w:right="-188"/>
              <w:rPr>
                <w:rFonts w:asciiTheme="minorHAnsi" w:hAnsiTheme="minorHAnsi"/>
                <w:sz w:val="24"/>
              </w:rPr>
            </w:pPr>
          </w:p>
          <w:p w14:paraId="7DEFB170" w14:textId="20C5C1C9" w:rsidR="00875754" w:rsidRPr="000519D4" w:rsidRDefault="00875754" w:rsidP="00F2152B">
            <w:pPr>
              <w:spacing w:before="40" w:after="40"/>
              <w:ind w:right="-188"/>
              <w:rPr>
                <w:rFonts w:asciiTheme="minorHAnsi" w:hAnsiTheme="minorHAnsi"/>
                <w:b/>
                <w:sz w:val="24"/>
              </w:rPr>
            </w:pPr>
            <w:proofErr w:type="spellStart"/>
            <w:r w:rsidRPr="000519D4">
              <w:rPr>
                <w:rFonts w:asciiTheme="minorHAnsi" w:hAnsiTheme="minorHAnsi"/>
                <w:b/>
                <w:sz w:val="24"/>
              </w:rPr>
              <w:t>Tjilbruke</w:t>
            </w:r>
            <w:proofErr w:type="spellEnd"/>
            <w:r w:rsidRPr="000519D4">
              <w:rPr>
                <w:rFonts w:asciiTheme="minorHAnsi" w:hAnsiTheme="minorHAnsi"/>
                <w:b/>
                <w:sz w:val="24"/>
              </w:rPr>
              <w:t xml:space="preserve"> Dreaming Trail – Maps</w:t>
            </w:r>
          </w:p>
          <w:p w14:paraId="6F770F98" w14:textId="51EAA7CA" w:rsidR="00875754" w:rsidRDefault="00875754" w:rsidP="00F2152B">
            <w:pPr>
              <w:spacing w:before="40" w:after="40"/>
              <w:ind w:right="-188"/>
              <w:rPr>
                <w:rFonts w:asciiTheme="minorHAnsi" w:hAnsiTheme="minorHAnsi"/>
                <w:sz w:val="24"/>
              </w:rPr>
            </w:pPr>
            <w:hyperlink r:id="rId74" w:history="1">
              <w:r w:rsidRPr="00427B04">
                <w:rPr>
                  <w:rStyle w:val="Hyperlink"/>
                  <w:rFonts w:asciiTheme="minorHAnsi" w:hAnsiTheme="minorHAnsi"/>
                  <w:sz w:val="24"/>
                </w:rPr>
                <w:t>https://www.holdfast.sa.gov.au/webdata/resources/files/Kaurna%20yarta-ana%20Cultural%20Map.pdf</w:t>
              </w:r>
            </w:hyperlink>
            <w:r>
              <w:rPr>
                <w:rFonts w:asciiTheme="minorHAnsi" w:hAnsiTheme="minorHAnsi"/>
                <w:sz w:val="24"/>
              </w:rPr>
              <w:t xml:space="preserve"> </w:t>
            </w:r>
          </w:p>
          <w:p w14:paraId="3233C308" w14:textId="0718A845" w:rsidR="00875754" w:rsidRPr="00875754" w:rsidRDefault="00875754" w:rsidP="00F2152B">
            <w:pPr>
              <w:spacing w:before="40" w:after="40"/>
              <w:ind w:right="-188"/>
              <w:rPr>
                <w:rFonts w:asciiTheme="minorHAnsi" w:hAnsiTheme="minorHAnsi"/>
                <w:sz w:val="24"/>
              </w:rPr>
            </w:pPr>
            <w:hyperlink r:id="rId75" w:history="1">
              <w:r w:rsidRPr="00427B04">
                <w:rPr>
                  <w:rStyle w:val="Hyperlink"/>
                  <w:rFonts w:asciiTheme="minorHAnsi" w:hAnsiTheme="minorHAnsi"/>
                  <w:sz w:val="24"/>
                </w:rPr>
                <w:t>https://moodle.ignatius.sa.edu.au/webhost/Library/Assignment%20Help/kaurna_tjilbruke_map.htm</w:t>
              </w:r>
            </w:hyperlink>
            <w:r>
              <w:rPr>
                <w:rFonts w:asciiTheme="minorHAnsi" w:hAnsiTheme="minorHAnsi"/>
                <w:sz w:val="24"/>
              </w:rPr>
              <w:t xml:space="preserve"> </w:t>
            </w:r>
          </w:p>
          <w:p w14:paraId="4F9AAB07" w14:textId="77777777" w:rsidR="00875754" w:rsidRDefault="00875754" w:rsidP="00F2152B">
            <w:pPr>
              <w:spacing w:before="40" w:after="40"/>
              <w:ind w:right="-188"/>
              <w:rPr>
                <w:rFonts w:asciiTheme="minorHAnsi" w:hAnsiTheme="minorHAnsi"/>
                <w:b/>
                <w:sz w:val="24"/>
              </w:rPr>
            </w:pPr>
          </w:p>
          <w:p w14:paraId="55751D0D" w14:textId="560D1121" w:rsidR="00875754" w:rsidRPr="00875754" w:rsidRDefault="00875754" w:rsidP="00F2152B">
            <w:pPr>
              <w:spacing w:before="40" w:after="40"/>
              <w:ind w:right="-188"/>
              <w:rPr>
                <w:rFonts w:asciiTheme="minorHAnsi" w:hAnsiTheme="minorHAnsi"/>
                <w:b/>
                <w:sz w:val="32"/>
              </w:rPr>
            </w:pPr>
            <w:proofErr w:type="spellStart"/>
            <w:r w:rsidRPr="00875754">
              <w:rPr>
                <w:rFonts w:asciiTheme="minorHAnsi" w:hAnsiTheme="minorHAnsi"/>
                <w:b/>
                <w:sz w:val="24"/>
              </w:rPr>
              <w:t>Tjilbruke</w:t>
            </w:r>
            <w:proofErr w:type="spellEnd"/>
            <w:r w:rsidRPr="00875754">
              <w:rPr>
                <w:rFonts w:asciiTheme="minorHAnsi" w:hAnsiTheme="minorHAnsi"/>
                <w:b/>
                <w:sz w:val="24"/>
              </w:rPr>
              <w:t xml:space="preserve"> Dreaming Trails -  South Australia </w:t>
            </w:r>
          </w:p>
          <w:p w14:paraId="70B0C93D" w14:textId="77777777" w:rsidR="00EC349D" w:rsidRDefault="00875754" w:rsidP="007660E2">
            <w:pPr>
              <w:spacing w:before="40" w:after="40"/>
              <w:ind w:right="-188"/>
              <w:rPr>
                <w:rFonts w:asciiTheme="minorHAnsi" w:hAnsiTheme="minorHAnsi"/>
                <w:sz w:val="24"/>
              </w:rPr>
            </w:pPr>
            <w:hyperlink r:id="rId76" w:history="1">
              <w:r w:rsidRPr="00427B04">
                <w:rPr>
                  <w:rStyle w:val="Hyperlink"/>
                  <w:rFonts w:asciiTheme="minorHAnsi" w:hAnsiTheme="minorHAnsi"/>
                  <w:sz w:val="24"/>
                </w:rPr>
                <w:t>https://kaurnaculture.wordpress.com/tjilbruke-dreaming-tracks/</w:t>
              </w:r>
            </w:hyperlink>
            <w:r>
              <w:rPr>
                <w:rFonts w:asciiTheme="minorHAnsi" w:hAnsiTheme="minorHAnsi"/>
                <w:sz w:val="24"/>
              </w:rPr>
              <w:t xml:space="preserve"> </w:t>
            </w:r>
          </w:p>
          <w:p w14:paraId="4AA1C235" w14:textId="77777777" w:rsidR="00875754" w:rsidRDefault="00875754" w:rsidP="007660E2">
            <w:pPr>
              <w:spacing w:before="40" w:after="40"/>
              <w:ind w:right="-188"/>
              <w:rPr>
                <w:rFonts w:asciiTheme="minorHAnsi" w:hAnsiTheme="minorHAnsi"/>
                <w:sz w:val="24"/>
              </w:rPr>
            </w:pPr>
            <w:hyperlink r:id="rId77" w:history="1">
              <w:r w:rsidRPr="00427B04">
                <w:rPr>
                  <w:rStyle w:val="Hyperlink"/>
                  <w:rFonts w:asciiTheme="minorHAnsi" w:hAnsiTheme="minorHAnsi"/>
                  <w:sz w:val="24"/>
                </w:rPr>
                <w:t>http://www.marion.sa.gov.au/page.aspx?c=12262</w:t>
              </w:r>
            </w:hyperlink>
            <w:r>
              <w:rPr>
                <w:rFonts w:asciiTheme="minorHAnsi" w:hAnsiTheme="minorHAnsi"/>
                <w:sz w:val="24"/>
              </w:rPr>
              <w:t xml:space="preserve"> </w:t>
            </w:r>
          </w:p>
          <w:p w14:paraId="06CFEBE7" w14:textId="33ACA447" w:rsidR="00875754" w:rsidRPr="00AE660B" w:rsidRDefault="00875754" w:rsidP="007660E2">
            <w:pPr>
              <w:spacing w:before="40" w:after="40"/>
              <w:ind w:right="-188"/>
              <w:rPr>
                <w:rFonts w:asciiTheme="minorHAnsi" w:hAnsiTheme="minorHAnsi"/>
                <w:sz w:val="24"/>
              </w:rPr>
            </w:pPr>
            <w:hyperlink r:id="rId78" w:history="1">
              <w:r w:rsidRPr="00427B04">
                <w:rPr>
                  <w:rStyle w:val="Hyperlink"/>
                  <w:rFonts w:asciiTheme="minorHAnsi" w:hAnsiTheme="minorHAnsi"/>
                  <w:sz w:val="24"/>
                </w:rPr>
                <w:t>https://www.holdfast.sa.gov.au/page.aspx?u=3858</w:t>
              </w:r>
            </w:hyperlink>
            <w:r>
              <w:rPr>
                <w:rFonts w:asciiTheme="minorHAnsi" w:hAnsiTheme="minorHAnsi"/>
                <w:sz w:val="24"/>
              </w:rPr>
              <w:t xml:space="preserve"> </w:t>
            </w:r>
          </w:p>
        </w:tc>
      </w:tr>
    </w:tbl>
    <w:p w14:paraId="353961BB" w14:textId="77777777" w:rsidR="00EC349D" w:rsidRDefault="00EC349D">
      <w:pPr>
        <w:rPr>
          <w:rFonts w:ascii="Century Gothic" w:hAnsi="Century Gothic"/>
          <w:b/>
          <w:sz w:val="28"/>
          <w:szCs w:val="24"/>
        </w:rPr>
      </w:pPr>
    </w:p>
    <w:tbl>
      <w:tblPr>
        <w:tblW w:w="5151" w:type="pct"/>
        <w:tblInd w:w="-34" w:type="dxa"/>
        <w:tblLook w:val="04A0" w:firstRow="1" w:lastRow="0" w:firstColumn="1" w:lastColumn="0" w:noHBand="0" w:noVBand="1"/>
      </w:tblPr>
      <w:tblGrid>
        <w:gridCol w:w="14602"/>
      </w:tblGrid>
      <w:tr w:rsidR="003A7252" w:rsidRPr="00D91576" w14:paraId="00374A49" w14:textId="77777777"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14:paraId="47BEDD29" w14:textId="77777777" w:rsidR="003A7252" w:rsidRPr="00D91576" w:rsidRDefault="003A7252" w:rsidP="007841CC">
            <w:pPr>
              <w:spacing w:before="120" w:after="120"/>
              <w:ind w:right="-187"/>
              <w:rPr>
                <w:rFonts w:ascii="Century Gothic" w:hAnsi="Century Gothic"/>
                <w:color w:val="808080"/>
              </w:rPr>
            </w:pPr>
            <w:r>
              <w:rPr>
                <w:rFonts w:ascii="Century Gothic" w:hAnsi="Century Gothic"/>
                <w:b/>
                <w:sz w:val="28"/>
              </w:rPr>
              <w:t>References</w:t>
            </w:r>
            <w:r w:rsidRPr="00D91576">
              <w:rPr>
                <w:rFonts w:ascii="Century Gothic" w:hAnsi="Century Gothic"/>
                <w:b/>
                <w:sz w:val="28"/>
              </w:rPr>
              <w:t xml:space="preserve"> </w:t>
            </w:r>
          </w:p>
        </w:tc>
      </w:tr>
      <w:tr w:rsidR="003A7252" w:rsidRPr="00AE660B" w14:paraId="645704E5" w14:textId="77777777" w:rsidTr="00696040">
        <w:tc>
          <w:tcPr>
            <w:tcW w:w="5000" w:type="pct"/>
            <w:tcBorders>
              <w:top w:val="single" w:sz="4" w:space="0" w:color="auto"/>
              <w:left w:val="single" w:sz="4" w:space="0" w:color="auto"/>
              <w:bottom w:val="single" w:sz="4" w:space="0" w:color="auto"/>
              <w:right w:val="single" w:sz="4" w:space="0" w:color="auto"/>
            </w:tcBorders>
            <w:shd w:val="clear" w:color="auto" w:fill="auto"/>
          </w:tcPr>
          <w:p w14:paraId="64298492" w14:textId="77777777" w:rsidR="003A7252" w:rsidRDefault="003A7252" w:rsidP="003A7252">
            <w:pPr>
              <w:spacing w:before="40" w:after="40"/>
              <w:ind w:right="-188"/>
              <w:rPr>
                <w:rFonts w:asciiTheme="minorHAnsi" w:hAnsiTheme="minorHAnsi"/>
                <w:sz w:val="24"/>
              </w:rPr>
            </w:pPr>
          </w:p>
          <w:p w14:paraId="27CFBBC5" w14:textId="77777777" w:rsidR="00833600" w:rsidRDefault="00833600" w:rsidP="003A7252">
            <w:pPr>
              <w:spacing w:before="40" w:after="40"/>
              <w:ind w:right="-188"/>
              <w:rPr>
                <w:rFonts w:asciiTheme="minorHAnsi" w:hAnsiTheme="minorHAnsi"/>
                <w:sz w:val="24"/>
              </w:rPr>
            </w:pPr>
            <w:r>
              <w:rPr>
                <w:rFonts w:asciiTheme="minorHAnsi" w:hAnsiTheme="minorHAnsi"/>
                <w:sz w:val="24"/>
              </w:rPr>
              <w:t xml:space="preserve">Cameron, </w:t>
            </w:r>
            <w:proofErr w:type="spellStart"/>
            <w:r>
              <w:rPr>
                <w:rFonts w:asciiTheme="minorHAnsi" w:hAnsiTheme="minorHAnsi"/>
                <w:sz w:val="24"/>
              </w:rPr>
              <w:t>S.</w:t>
            </w:r>
            <w:r w:rsidR="00284C44">
              <w:rPr>
                <w:rFonts w:asciiTheme="minorHAnsi" w:hAnsiTheme="minorHAnsi"/>
                <w:sz w:val="24"/>
              </w:rPr>
              <w:t>and</w:t>
            </w:r>
            <w:proofErr w:type="spellEnd"/>
            <w:r w:rsidR="00284C44">
              <w:rPr>
                <w:rFonts w:asciiTheme="minorHAnsi" w:hAnsiTheme="minorHAnsi"/>
                <w:sz w:val="24"/>
              </w:rPr>
              <w:t xml:space="preserve"> Dempsey, L. </w:t>
            </w:r>
            <w:r>
              <w:rPr>
                <w:rFonts w:asciiTheme="minorHAnsi" w:hAnsiTheme="minorHAnsi"/>
                <w:sz w:val="24"/>
              </w:rPr>
              <w:t>2012</w:t>
            </w:r>
            <w:r w:rsidR="000A0053">
              <w:rPr>
                <w:rFonts w:asciiTheme="minorHAnsi" w:hAnsiTheme="minorHAnsi"/>
                <w:sz w:val="24"/>
              </w:rPr>
              <w:t xml:space="preserve">, </w:t>
            </w:r>
            <w:r w:rsidR="00284C44">
              <w:rPr>
                <w:rFonts w:asciiTheme="minorHAnsi" w:hAnsiTheme="minorHAnsi"/>
                <w:sz w:val="24"/>
              </w:rPr>
              <w:t>The Writing Book, A practical guide for teachers, S &amp; L Publishing, China.</w:t>
            </w:r>
          </w:p>
          <w:p w14:paraId="6763378D" w14:textId="77777777" w:rsidR="003A7252" w:rsidRPr="00AE660B" w:rsidRDefault="003A7252" w:rsidP="007841CC">
            <w:pPr>
              <w:spacing w:before="40" w:after="40"/>
              <w:ind w:left="218" w:right="-188"/>
              <w:rPr>
                <w:rFonts w:asciiTheme="minorHAnsi" w:hAnsiTheme="minorHAnsi"/>
                <w:sz w:val="24"/>
              </w:rPr>
            </w:pPr>
          </w:p>
        </w:tc>
      </w:tr>
    </w:tbl>
    <w:p w14:paraId="7963BBE0" w14:textId="77777777" w:rsidR="00E70D59" w:rsidRPr="00E70D59" w:rsidRDefault="00E70D59">
      <w:pPr>
        <w:rPr>
          <w:rFonts w:ascii="Century Gothic" w:hAnsi="Century Gothic" w:cs="Arial"/>
          <w:sz w:val="24"/>
          <w:szCs w:val="24"/>
          <w:lang w:eastAsia="en-AU"/>
        </w:rPr>
      </w:pPr>
    </w:p>
    <w:sectPr w:rsidR="00E70D59" w:rsidRPr="00E70D59" w:rsidSect="005E2B9C">
      <w:footerReference w:type="default" r:id="rId79"/>
      <w:pgSz w:w="16838" w:h="11906" w:orient="landscape"/>
      <w:pgMar w:top="709" w:right="1440" w:bottom="851" w:left="1440" w:header="708"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31117" w14:textId="77777777" w:rsidR="00056A8E" w:rsidRDefault="00056A8E" w:rsidP="00D91576">
      <w:r>
        <w:separator/>
      </w:r>
    </w:p>
  </w:endnote>
  <w:endnote w:type="continuationSeparator" w:id="0">
    <w:p w14:paraId="64A8CEB8" w14:textId="77777777" w:rsidR="00056A8E" w:rsidRDefault="00056A8E" w:rsidP="00D9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 song for jennifer">
    <w:charset w:val="00"/>
    <w:family w:val="auto"/>
    <w:pitch w:val="variable"/>
    <w:sig w:usb0="800000AF" w:usb1="40000042" w:usb2="00000000" w:usb3="00000000" w:csb0="00000001" w:csb1="00000000"/>
  </w:font>
  <w:font w:name="Galeforce BTN">
    <w:altName w:val="Arabic Typesetting"/>
    <w:charset w:val="00"/>
    <w:family w:val="script"/>
    <w:pitch w:val="variable"/>
    <w:sig w:usb0="00000001" w:usb1="1000204A" w:usb2="00000000" w:usb3="00000000" w:csb0="00000011" w:csb1="00000000"/>
  </w:font>
  <w:font w:name="Candy Round BTN">
    <w:altName w:val="Nyala"/>
    <w:charset w:val="00"/>
    <w:family w:val="swiss"/>
    <w:pitch w:val="variable"/>
    <w:sig w:usb0="00000003" w:usb1="00000000" w:usb2="00000000" w:usb3="00000000" w:csb0="00000001" w:csb1="00000000"/>
  </w:font>
  <w:font w:name="Helvetica Light">
    <w:charset w:val="00"/>
    <w:family w:val="auto"/>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D3C40" w14:textId="77777777" w:rsidR="00056A8E" w:rsidRDefault="00056A8E" w:rsidP="008D10D7">
    <w:pPr>
      <w:pStyle w:val="Footer"/>
      <w:ind w:right="-802"/>
      <w:rPr>
        <w:rFonts w:asciiTheme="minorHAnsi" w:hAnsiTheme="minorHAnsi"/>
        <w:i/>
        <w:sz w:val="22"/>
      </w:rPr>
    </w:pPr>
    <w:r w:rsidRPr="00F72552">
      <w:rPr>
        <w:rFonts w:asciiTheme="minorHAnsi" w:hAnsiTheme="minorHAnsi"/>
        <w:b/>
        <w:sz w:val="22"/>
      </w:rPr>
      <w:t>Songs about Dreaming Teaching Unit</w:t>
    </w:r>
    <w:r>
      <w:rPr>
        <w:rFonts w:asciiTheme="minorHAnsi" w:hAnsiTheme="minorHAnsi"/>
        <w:i/>
        <w:sz w:val="22"/>
      </w:rPr>
      <w:tab/>
    </w:r>
    <w:r>
      <w:rPr>
        <w:rFonts w:asciiTheme="minorHAnsi" w:hAnsiTheme="minorHAnsi"/>
        <w:i/>
        <w:sz w:val="22"/>
      </w:rPr>
      <w:tab/>
    </w:r>
    <w:r>
      <w:rPr>
        <w:rFonts w:asciiTheme="minorHAnsi" w:hAnsiTheme="minorHAnsi"/>
        <w:i/>
        <w:sz w:val="22"/>
      </w:rPr>
      <w:tab/>
    </w:r>
    <w:r>
      <w:rPr>
        <w:rFonts w:asciiTheme="minorHAnsi" w:hAnsiTheme="minorHAnsi"/>
        <w:i/>
        <w:sz w:val="22"/>
      </w:rPr>
      <w:tab/>
    </w:r>
    <w:r>
      <w:rPr>
        <w:rFonts w:asciiTheme="minorHAnsi" w:hAnsiTheme="minorHAnsi"/>
        <w:i/>
        <w:sz w:val="22"/>
      </w:rPr>
      <w:tab/>
    </w:r>
    <w:r>
      <w:rPr>
        <w:rFonts w:asciiTheme="minorHAnsi" w:hAnsiTheme="minorHAnsi"/>
        <w:i/>
        <w:sz w:val="22"/>
      </w:rPr>
      <w:tab/>
      <w:t>Cuconits and Karapas,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706B6" w14:textId="77777777" w:rsidR="00056A8E" w:rsidRDefault="00056A8E" w:rsidP="00D91576">
      <w:r>
        <w:separator/>
      </w:r>
    </w:p>
  </w:footnote>
  <w:footnote w:type="continuationSeparator" w:id="0">
    <w:p w14:paraId="769165A0" w14:textId="77777777" w:rsidR="00056A8E" w:rsidRDefault="00056A8E" w:rsidP="00D91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0E8"/>
    <w:multiLevelType w:val="hybridMultilevel"/>
    <w:tmpl w:val="D708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57801"/>
    <w:multiLevelType w:val="multilevel"/>
    <w:tmpl w:val="07A2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F5A7D"/>
    <w:multiLevelType w:val="hybridMultilevel"/>
    <w:tmpl w:val="6948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D3E44"/>
    <w:multiLevelType w:val="hybridMultilevel"/>
    <w:tmpl w:val="156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05D81"/>
    <w:multiLevelType w:val="hybridMultilevel"/>
    <w:tmpl w:val="C4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01017"/>
    <w:multiLevelType w:val="multilevel"/>
    <w:tmpl w:val="F1E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B432B"/>
    <w:multiLevelType w:val="multilevel"/>
    <w:tmpl w:val="199A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948EB"/>
    <w:multiLevelType w:val="hybridMultilevel"/>
    <w:tmpl w:val="2DC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4208C"/>
    <w:multiLevelType w:val="hybridMultilevel"/>
    <w:tmpl w:val="BDE21E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8F09B9"/>
    <w:multiLevelType w:val="hybridMultilevel"/>
    <w:tmpl w:val="3B3CC9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7236F"/>
    <w:multiLevelType w:val="hybridMultilevel"/>
    <w:tmpl w:val="4468CD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F97EF8"/>
    <w:multiLevelType w:val="multilevel"/>
    <w:tmpl w:val="87C4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62824"/>
    <w:multiLevelType w:val="hybridMultilevel"/>
    <w:tmpl w:val="4B7E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F74E2"/>
    <w:multiLevelType w:val="hybridMultilevel"/>
    <w:tmpl w:val="9FA64D1E"/>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4">
    <w:nsid w:val="45A47636"/>
    <w:multiLevelType w:val="hybridMultilevel"/>
    <w:tmpl w:val="3E28E5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433768"/>
    <w:multiLevelType w:val="hybridMultilevel"/>
    <w:tmpl w:val="97040B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81149E"/>
    <w:multiLevelType w:val="hybridMultilevel"/>
    <w:tmpl w:val="4F52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17804"/>
    <w:multiLevelType w:val="hybridMultilevel"/>
    <w:tmpl w:val="F63E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D4B90"/>
    <w:multiLevelType w:val="multilevel"/>
    <w:tmpl w:val="249E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6E5BA3"/>
    <w:multiLevelType w:val="hybridMultilevel"/>
    <w:tmpl w:val="6A5813B6"/>
    <w:lvl w:ilvl="0" w:tplc="0C090005">
      <w:start w:val="1"/>
      <w:numFmt w:val="bullet"/>
      <w:lvlText w:val=""/>
      <w:lvlJc w:val="left"/>
      <w:pPr>
        <w:ind w:left="938" w:hanging="360"/>
      </w:pPr>
      <w:rPr>
        <w:rFonts w:ascii="Wingdings" w:hAnsi="Wingdings"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0">
    <w:nsid w:val="55F310BC"/>
    <w:multiLevelType w:val="hybridMultilevel"/>
    <w:tmpl w:val="4C9C65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A46A45"/>
    <w:multiLevelType w:val="hybridMultilevel"/>
    <w:tmpl w:val="2F54F9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87516F"/>
    <w:multiLevelType w:val="multilevel"/>
    <w:tmpl w:val="A362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AE78D2"/>
    <w:multiLevelType w:val="hybridMultilevel"/>
    <w:tmpl w:val="E060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4F097C"/>
    <w:multiLevelType w:val="multilevel"/>
    <w:tmpl w:val="F54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AA56CB"/>
    <w:multiLevelType w:val="hybridMultilevel"/>
    <w:tmpl w:val="7FDA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694F5C"/>
    <w:multiLevelType w:val="hybridMultilevel"/>
    <w:tmpl w:val="87CE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C3E04"/>
    <w:multiLevelType w:val="multilevel"/>
    <w:tmpl w:val="A216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23AF0"/>
    <w:multiLevelType w:val="hybridMultilevel"/>
    <w:tmpl w:val="C3CE65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0418D0"/>
    <w:multiLevelType w:val="singleLevel"/>
    <w:tmpl w:val="8F0C3D76"/>
    <w:lvl w:ilvl="0">
      <w:start w:val="1"/>
      <w:numFmt w:val="bullet"/>
      <w:pStyle w:val="Tablebullets"/>
      <w:lvlText w:val=""/>
      <w:lvlJc w:val="left"/>
      <w:pPr>
        <w:tabs>
          <w:tab w:val="num" w:pos="284"/>
        </w:tabs>
        <w:ind w:left="284" w:hanging="284"/>
      </w:pPr>
      <w:rPr>
        <w:rFonts w:ascii="Symbol" w:hAnsi="Symbol" w:hint="default"/>
        <w:color w:val="auto"/>
      </w:rPr>
    </w:lvl>
  </w:abstractNum>
  <w:num w:numId="1">
    <w:abstractNumId w:val="15"/>
  </w:num>
  <w:num w:numId="2">
    <w:abstractNumId w:val="29"/>
  </w:num>
  <w:num w:numId="3">
    <w:abstractNumId w:val="8"/>
  </w:num>
  <w:num w:numId="4">
    <w:abstractNumId w:val="28"/>
  </w:num>
  <w:num w:numId="5">
    <w:abstractNumId w:val="9"/>
  </w:num>
  <w:num w:numId="6">
    <w:abstractNumId w:val="10"/>
  </w:num>
  <w:num w:numId="7">
    <w:abstractNumId w:val="20"/>
  </w:num>
  <w:num w:numId="8">
    <w:abstractNumId w:val="21"/>
  </w:num>
  <w:num w:numId="9">
    <w:abstractNumId w:val="14"/>
  </w:num>
  <w:num w:numId="10">
    <w:abstractNumId w:val="13"/>
  </w:num>
  <w:num w:numId="11">
    <w:abstractNumId w:val="19"/>
  </w:num>
  <w:num w:numId="12">
    <w:abstractNumId w:val="11"/>
  </w:num>
  <w:num w:numId="13">
    <w:abstractNumId w:val="6"/>
  </w:num>
  <w:num w:numId="14">
    <w:abstractNumId w:val="24"/>
  </w:num>
  <w:num w:numId="15">
    <w:abstractNumId w:val="5"/>
  </w:num>
  <w:num w:numId="16">
    <w:abstractNumId w:val="22"/>
  </w:num>
  <w:num w:numId="17">
    <w:abstractNumId w:val="0"/>
  </w:num>
  <w:num w:numId="18">
    <w:abstractNumId w:val="4"/>
  </w:num>
  <w:num w:numId="19">
    <w:abstractNumId w:val="16"/>
  </w:num>
  <w:num w:numId="20">
    <w:abstractNumId w:val="18"/>
  </w:num>
  <w:num w:numId="21">
    <w:abstractNumId w:val="27"/>
  </w:num>
  <w:num w:numId="22">
    <w:abstractNumId w:val="2"/>
  </w:num>
  <w:num w:numId="23">
    <w:abstractNumId w:val="1"/>
  </w:num>
  <w:num w:numId="24">
    <w:abstractNumId w:val="26"/>
  </w:num>
  <w:num w:numId="25">
    <w:abstractNumId w:val="23"/>
  </w:num>
  <w:num w:numId="26">
    <w:abstractNumId w:val="12"/>
  </w:num>
  <w:num w:numId="27">
    <w:abstractNumId w:val="17"/>
  </w:num>
  <w:num w:numId="28">
    <w:abstractNumId w:val="3"/>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79"/>
    <w:rsid w:val="00010EDB"/>
    <w:rsid w:val="000326F1"/>
    <w:rsid w:val="00043253"/>
    <w:rsid w:val="00043998"/>
    <w:rsid w:val="00050B07"/>
    <w:rsid w:val="000519D4"/>
    <w:rsid w:val="00055CD1"/>
    <w:rsid w:val="00056A8E"/>
    <w:rsid w:val="00070EF9"/>
    <w:rsid w:val="000A0053"/>
    <w:rsid w:val="000C0BB9"/>
    <w:rsid w:val="000E3594"/>
    <w:rsid w:val="000E6E9F"/>
    <w:rsid w:val="000F6544"/>
    <w:rsid w:val="000F76A0"/>
    <w:rsid w:val="000F7D82"/>
    <w:rsid w:val="000F7D88"/>
    <w:rsid w:val="00115919"/>
    <w:rsid w:val="0011637E"/>
    <w:rsid w:val="00123168"/>
    <w:rsid w:val="001232CB"/>
    <w:rsid w:val="00131128"/>
    <w:rsid w:val="00171103"/>
    <w:rsid w:val="00186893"/>
    <w:rsid w:val="001911ED"/>
    <w:rsid w:val="001A2A46"/>
    <w:rsid w:val="001B0779"/>
    <w:rsid w:val="001C574B"/>
    <w:rsid w:val="001D1D34"/>
    <w:rsid w:val="001F4CD4"/>
    <w:rsid w:val="002233CF"/>
    <w:rsid w:val="0022669C"/>
    <w:rsid w:val="00247245"/>
    <w:rsid w:val="00273589"/>
    <w:rsid w:val="00284C44"/>
    <w:rsid w:val="002913BF"/>
    <w:rsid w:val="00291981"/>
    <w:rsid w:val="002B3847"/>
    <w:rsid w:val="002C7480"/>
    <w:rsid w:val="002C768A"/>
    <w:rsid w:val="002D4D09"/>
    <w:rsid w:val="002D7D45"/>
    <w:rsid w:val="00311582"/>
    <w:rsid w:val="003123F4"/>
    <w:rsid w:val="00344FFE"/>
    <w:rsid w:val="0035311C"/>
    <w:rsid w:val="00357F2B"/>
    <w:rsid w:val="00367D24"/>
    <w:rsid w:val="00381A8E"/>
    <w:rsid w:val="003863CF"/>
    <w:rsid w:val="003932EF"/>
    <w:rsid w:val="003936C0"/>
    <w:rsid w:val="00395A8A"/>
    <w:rsid w:val="00395D77"/>
    <w:rsid w:val="003A1E4D"/>
    <w:rsid w:val="003A59E5"/>
    <w:rsid w:val="003A7252"/>
    <w:rsid w:val="003C5C0F"/>
    <w:rsid w:val="003E57FB"/>
    <w:rsid w:val="003F7B14"/>
    <w:rsid w:val="0045028D"/>
    <w:rsid w:val="00476CBC"/>
    <w:rsid w:val="004A646B"/>
    <w:rsid w:val="004C0587"/>
    <w:rsid w:val="004D151B"/>
    <w:rsid w:val="004D6F0F"/>
    <w:rsid w:val="00502A95"/>
    <w:rsid w:val="00510A8F"/>
    <w:rsid w:val="00570F65"/>
    <w:rsid w:val="005746E5"/>
    <w:rsid w:val="00580C6C"/>
    <w:rsid w:val="005B2DE8"/>
    <w:rsid w:val="005B2E51"/>
    <w:rsid w:val="005D0CEA"/>
    <w:rsid w:val="005E2B9C"/>
    <w:rsid w:val="005F29DE"/>
    <w:rsid w:val="00615448"/>
    <w:rsid w:val="00637768"/>
    <w:rsid w:val="006518CD"/>
    <w:rsid w:val="00677663"/>
    <w:rsid w:val="00696040"/>
    <w:rsid w:val="006C7477"/>
    <w:rsid w:val="006E6FA4"/>
    <w:rsid w:val="00705594"/>
    <w:rsid w:val="007205EF"/>
    <w:rsid w:val="0073536E"/>
    <w:rsid w:val="0076033E"/>
    <w:rsid w:val="007660E2"/>
    <w:rsid w:val="00774D86"/>
    <w:rsid w:val="00783CF3"/>
    <w:rsid w:val="007841CC"/>
    <w:rsid w:val="0079520C"/>
    <w:rsid w:val="007A7A70"/>
    <w:rsid w:val="007C3EFC"/>
    <w:rsid w:val="007D648D"/>
    <w:rsid w:val="007E057E"/>
    <w:rsid w:val="007F1817"/>
    <w:rsid w:val="00822873"/>
    <w:rsid w:val="00827885"/>
    <w:rsid w:val="00833600"/>
    <w:rsid w:val="008513FC"/>
    <w:rsid w:val="0085458D"/>
    <w:rsid w:val="00855923"/>
    <w:rsid w:val="008628A9"/>
    <w:rsid w:val="00875754"/>
    <w:rsid w:val="00875811"/>
    <w:rsid w:val="00885C49"/>
    <w:rsid w:val="008864D6"/>
    <w:rsid w:val="00886D18"/>
    <w:rsid w:val="00890162"/>
    <w:rsid w:val="00891C5C"/>
    <w:rsid w:val="008B4C78"/>
    <w:rsid w:val="008C5B57"/>
    <w:rsid w:val="008D10D7"/>
    <w:rsid w:val="008F5882"/>
    <w:rsid w:val="00913FB6"/>
    <w:rsid w:val="009323E7"/>
    <w:rsid w:val="00935B52"/>
    <w:rsid w:val="00936F9B"/>
    <w:rsid w:val="00943CCE"/>
    <w:rsid w:val="00945AB7"/>
    <w:rsid w:val="00955633"/>
    <w:rsid w:val="0096368D"/>
    <w:rsid w:val="009743BD"/>
    <w:rsid w:val="009808BC"/>
    <w:rsid w:val="00984F44"/>
    <w:rsid w:val="009D051E"/>
    <w:rsid w:val="009F274A"/>
    <w:rsid w:val="00A133AB"/>
    <w:rsid w:val="00A4128D"/>
    <w:rsid w:val="00A72CFF"/>
    <w:rsid w:val="00A8004E"/>
    <w:rsid w:val="00A871D4"/>
    <w:rsid w:val="00AA16AF"/>
    <w:rsid w:val="00AB28FF"/>
    <w:rsid w:val="00AD3304"/>
    <w:rsid w:val="00AE660B"/>
    <w:rsid w:val="00AF50A4"/>
    <w:rsid w:val="00B02ADD"/>
    <w:rsid w:val="00B5280E"/>
    <w:rsid w:val="00B64869"/>
    <w:rsid w:val="00B70EBE"/>
    <w:rsid w:val="00B71756"/>
    <w:rsid w:val="00B95542"/>
    <w:rsid w:val="00BB7BBF"/>
    <w:rsid w:val="00BF3623"/>
    <w:rsid w:val="00C261B8"/>
    <w:rsid w:val="00C26579"/>
    <w:rsid w:val="00C35277"/>
    <w:rsid w:val="00C41C20"/>
    <w:rsid w:val="00C562E8"/>
    <w:rsid w:val="00C63090"/>
    <w:rsid w:val="00C70B93"/>
    <w:rsid w:val="00CD4DDA"/>
    <w:rsid w:val="00CF1C99"/>
    <w:rsid w:val="00CF26B6"/>
    <w:rsid w:val="00D302AA"/>
    <w:rsid w:val="00D33B71"/>
    <w:rsid w:val="00D43C1B"/>
    <w:rsid w:val="00D444D9"/>
    <w:rsid w:val="00D52A80"/>
    <w:rsid w:val="00D869F2"/>
    <w:rsid w:val="00D91576"/>
    <w:rsid w:val="00D949BA"/>
    <w:rsid w:val="00D97E89"/>
    <w:rsid w:val="00DE3508"/>
    <w:rsid w:val="00DF121F"/>
    <w:rsid w:val="00E33C8A"/>
    <w:rsid w:val="00E412A3"/>
    <w:rsid w:val="00E70D59"/>
    <w:rsid w:val="00E76EF1"/>
    <w:rsid w:val="00EA14F7"/>
    <w:rsid w:val="00EC349D"/>
    <w:rsid w:val="00EC34F3"/>
    <w:rsid w:val="00EC6E76"/>
    <w:rsid w:val="00EE7088"/>
    <w:rsid w:val="00EF41F8"/>
    <w:rsid w:val="00F07971"/>
    <w:rsid w:val="00F161CA"/>
    <w:rsid w:val="00F17A3E"/>
    <w:rsid w:val="00F343A4"/>
    <w:rsid w:val="00F37D64"/>
    <w:rsid w:val="00F71407"/>
    <w:rsid w:val="00F72552"/>
    <w:rsid w:val="00F81CFF"/>
    <w:rsid w:val="00F97A9E"/>
    <w:rsid w:val="00F97DBD"/>
    <w:rsid w:val="00FA0554"/>
    <w:rsid w:val="00FB4B54"/>
    <w:rsid w:val="00FB520F"/>
    <w:rsid w:val="00FE1387"/>
    <w:rsid w:val="00FE2D37"/>
    <w:rsid w:val="00FF69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8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8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0779"/>
    <w:rPr>
      <w:color w:val="0000FF"/>
      <w:u w:val="single"/>
    </w:rPr>
  </w:style>
  <w:style w:type="paragraph" w:styleId="BalloonText">
    <w:name w:val="Balloon Text"/>
    <w:basedOn w:val="Normal"/>
    <w:link w:val="BalloonTextChar"/>
    <w:uiPriority w:val="99"/>
    <w:semiHidden/>
    <w:unhideWhenUsed/>
    <w:rsid w:val="001B0779"/>
    <w:rPr>
      <w:rFonts w:ascii="Tahoma" w:hAnsi="Tahoma" w:cs="Tahoma"/>
      <w:sz w:val="16"/>
      <w:szCs w:val="16"/>
    </w:rPr>
  </w:style>
  <w:style w:type="character" w:customStyle="1" w:styleId="BalloonTextChar">
    <w:name w:val="Balloon Text Char"/>
    <w:basedOn w:val="DefaultParagraphFont"/>
    <w:link w:val="BalloonText"/>
    <w:uiPriority w:val="99"/>
    <w:semiHidden/>
    <w:rsid w:val="001B0779"/>
    <w:rPr>
      <w:rFonts w:ascii="Tahoma" w:eastAsia="Times New Roman" w:hAnsi="Tahoma" w:cs="Tahoma"/>
      <w:sz w:val="16"/>
      <w:szCs w:val="16"/>
      <w:lang w:val="en-GB"/>
    </w:rPr>
  </w:style>
  <w:style w:type="table" w:styleId="TableGrid">
    <w:name w:val="Table Grid"/>
    <w:basedOn w:val="TableNormal"/>
    <w:uiPriority w:val="59"/>
    <w:rsid w:val="001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576"/>
    <w:pPr>
      <w:tabs>
        <w:tab w:val="center" w:pos="4513"/>
        <w:tab w:val="right" w:pos="9026"/>
      </w:tabs>
    </w:pPr>
  </w:style>
  <w:style w:type="character" w:customStyle="1" w:styleId="HeaderChar">
    <w:name w:val="Header Char"/>
    <w:basedOn w:val="DefaultParagraphFont"/>
    <w:link w:val="Header"/>
    <w:uiPriority w:val="99"/>
    <w:rsid w:val="00D9157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91576"/>
    <w:pPr>
      <w:tabs>
        <w:tab w:val="center" w:pos="4513"/>
        <w:tab w:val="right" w:pos="9026"/>
      </w:tabs>
    </w:pPr>
  </w:style>
  <w:style w:type="character" w:customStyle="1" w:styleId="FooterChar">
    <w:name w:val="Footer Char"/>
    <w:basedOn w:val="DefaultParagraphFont"/>
    <w:link w:val="Footer"/>
    <w:uiPriority w:val="99"/>
    <w:rsid w:val="00D91576"/>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518CD"/>
    <w:pPr>
      <w:ind w:left="720"/>
      <w:contextualSpacing/>
    </w:pPr>
  </w:style>
  <w:style w:type="character" w:customStyle="1" w:styleId="TabletextCharChar">
    <w:name w:val="Table text Char Char"/>
    <w:link w:val="Tabletext"/>
    <w:rsid w:val="00D97E89"/>
    <w:rPr>
      <w:rFonts w:ascii="Arial" w:hAnsi="Arial"/>
    </w:rPr>
  </w:style>
  <w:style w:type="paragraph" w:customStyle="1" w:styleId="Tabletext">
    <w:name w:val="Table text"/>
    <w:link w:val="TabletextCharChar"/>
    <w:rsid w:val="00D97E89"/>
    <w:pPr>
      <w:spacing w:before="40" w:after="40" w:line="220" w:lineRule="atLeast"/>
    </w:pPr>
    <w:rPr>
      <w:rFonts w:ascii="Arial" w:hAnsi="Arial"/>
    </w:rPr>
  </w:style>
  <w:style w:type="paragraph" w:customStyle="1" w:styleId="Tablebullets">
    <w:name w:val="Table bullets"/>
    <w:basedOn w:val="Tabletext"/>
    <w:link w:val="TablebulletsCharChar"/>
    <w:rsid w:val="003A7252"/>
    <w:pPr>
      <w:numPr>
        <w:numId w:val="2"/>
      </w:numPr>
      <w:ind w:left="283" w:hanging="283"/>
    </w:pPr>
    <w:rPr>
      <w:rFonts w:eastAsia="Times New Roman" w:cs="Times New Roman"/>
      <w:sz w:val="20"/>
      <w:szCs w:val="20"/>
    </w:rPr>
  </w:style>
  <w:style w:type="character" w:customStyle="1" w:styleId="TablebulletsCharChar">
    <w:name w:val="Table bullets Char Char"/>
    <w:link w:val="Tablebullets"/>
    <w:rsid w:val="003A7252"/>
    <w:rPr>
      <w:rFonts w:ascii="Arial" w:eastAsia="Times New Roman" w:hAnsi="Arial" w:cs="Times New Roman"/>
      <w:sz w:val="20"/>
      <w:szCs w:val="20"/>
    </w:rPr>
  </w:style>
  <w:style w:type="paragraph" w:customStyle="1" w:styleId="Tablesubhead">
    <w:name w:val="Table subhead"/>
    <w:basedOn w:val="Tabletext"/>
    <w:rsid w:val="003A7252"/>
    <w:rPr>
      <w:rFonts w:eastAsia="Times New Roman" w:cs="Times New Roman"/>
      <w:b/>
      <w:sz w:val="20"/>
      <w:szCs w:val="20"/>
    </w:rPr>
  </w:style>
  <w:style w:type="paragraph" w:customStyle="1" w:styleId="Instructions">
    <w:name w:val="Instructions"/>
    <w:basedOn w:val="Tabletext"/>
    <w:next w:val="Tabletext"/>
    <w:link w:val="InstructionsChar"/>
    <w:rsid w:val="003A7252"/>
    <w:pPr>
      <w:shd w:val="clear" w:color="auto" w:fill="FFF1D9"/>
    </w:pPr>
    <w:rPr>
      <w:rFonts w:eastAsia="Times New Roman" w:cs="Times New Roman"/>
      <w:sz w:val="20"/>
      <w:szCs w:val="20"/>
    </w:rPr>
  </w:style>
  <w:style w:type="character" w:customStyle="1" w:styleId="InstructionsChar">
    <w:name w:val="Instructions Char"/>
    <w:link w:val="Instructions"/>
    <w:rsid w:val="003A7252"/>
    <w:rPr>
      <w:rFonts w:ascii="Arial" w:eastAsia="Times New Roman" w:hAnsi="Arial" w:cs="Times New Roman"/>
      <w:sz w:val="20"/>
      <w:szCs w:val="20"/>
      <w:shd w:val="clear" w:color="auto" w:fill="FFF1D9"/>
    </w:rPr>
  </w:style>
  <w:style w:type="paragraph" w:customStyle="1" w:styleId="Tablehead">
    <w:name w:val="Table head"/>
    <w:basedOn w:val="Normal"/>
    <w:next w:val="Tabletext"/>
    <w:rsid w:val="003A7252"/>
    <w:pPr>
      <w:spacing w:before="40" w:after="40"/>
    </w:pPr>
    <w:rPr>
      <w:rFonts w:ascii="Arial" w:hAnsi="Arial"/>
      <w:b/>
      <w:sz w:val="21"/>
      <w:lang w:val="en-AU" w:eastAsia="en-AU"/>
    </w:rPr>
  </w:style>
  <w:style w:type="paragraph" w:styleId="NormalWeb">
    <w:name w:val="Normal (Web)"/>
    <w:basedOn w:val="Normal"/>
    <w:uiPriority w:val="99"/>
    <w:unhideWhenUsed/>
    <w:rsid w:val="003A7252"/>
    <w:pPr>
      <w:spacing w:before="100" w:beforeAutospacing="1" w:after="100" w:afterAutospacing="1"/>
    </w:pPr>
    <w:rPr>
      <w:sz w:val="24"/>
      <w:szCs w:val="24"/>
      <w:lang w:val="en-AU" w:eastAsia="en-AU"/>
    </w:rPr>
  </w:style>
  <w:style w:type="character" w:customStyle="1" w:styleId="apple-converted-space">
    <w:name w:val="apple-converted-space"/>
    <w:basedOn w:val="DefaultParagraphFont"/>
    <w:rsid w:val="00FA0554"/>
  </w:style>
  <w:style w:type="character" w:styleId="FollowedHyperlink">
    <w:name w:val="FollowedHyperlink"/>
    <w:basedOn w:val="DefaultParagraphFont"/>
    <w:uiPriority w:val="99"/>
    <w:semiHidden/>
    <w:unhideWhenUsed/>
    <w:rsid w:val="007D64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8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0779"/>
    <w:rPr>
      <w:color w:val="0000FF"/>
      <w:u w:val="single"/>
    </w:rPr>
  </w:style>
  <w:style w:type="paragraph" w:styleId="BalloonText">
    <w:name w:val="Balloon Text"/>
    <w:basedOn w:val="Normal"/>
    <w:link w:val="BalloonTextChar"/>
    <w:uiPriority w:val="99"/>
    <w:semiHidden/>
    <w:unhideWhenUsed/>
    <w:rsid w:val="001B0779"/>
    <w:rPr>
      <w:rFonts w:ascii="Tahoma" w:hAnsi="Tahoma" w:cs="Tahoma"/>
      <w:sz w:val="16"/>
      <w:szCs w:val="16"/>
    </w:rPr>
  </w:style>
  <w:style w:type="character" w:customStyle="1" w:styleId="BalloonTextChar">
    <w:name w:val="Balloon Text Char"/>
    <w:basedOn w:val="DefaultParagraphFont"/>
    <w:link w:val="BalloonText"/>
    <w:uiPriority w:val="99"/>
    <w:semiHidden/>
    <w:rsid w:val="001B0779"/>
    <w:rPr>
      <w:rFonts w:ascii="Tahoma" w:eastAsia="Times New Roman" w:hAnsi="Tahoma" w:cs="Tahoma"/>
      <w:sz w:val="16"/>
      <w:szCs w:val="16"/>
      <w:lang w:val="en-GB"/>
    </w:rPr>
  </w:style>
  <w:style w:type="table" w:styleId="TableGrid">
    <w:name w:val="Table Grid"/>
    <w:basedOn w:val="TableNormal"/>
    <w:uiPriority w:val="59"/>
    <w:rsid w:val="001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576"/>
    <w:pPr>
      <w:tabs>
        <w:tab w:val="center" w:pos="4513"/>
        <w:tab w:val="right" w:pos="9026"/>
      </w:tabs>
    </w:pPr>
  </w:style>
  <w:style w:type="character" w:customStyle="1" w:styleId="HeaderChar">
    <w:name w:val="Header Char"/>
    <w:basedOn w:val="DefaultParagraphFont"/>
    <w:link w:val="Header"/>
    <w:uiPriority w:val="99"/>
    <w:rsid w:val="00D9157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91576"/>
    <w:pPr>
      <w:tabs>
        <w:tab w:val="center" w:pos="4513"/>
        <w:tab w:val="right" w:pos="9026"/>
      </w:tabs>
    </w:pPr>
  </w:style>
  <w:style w:type="character" w:customStyle="1" w:styleId="FooterChar">
    <w:name w:val="Footer Char"/>
    <w:basedOn w:val="DefaultParagraphFont"/>
    <w:link w:val="Footer"/>
    <w:uiPriority w:val="99"/>
    <w:rsid w:val="00D91576"/>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518CD"/>
    <w:pPr>
      <w:ind w:left="720"/>
      <w:contextualSpacing/>
    </w:pPr>
  </w:style>
  <w:style w:type="character" w:customStyle="1" w:styleId="TabletextCharChar">
    <w:name w:val="Table text Char Char"/>
    <w:link w:val="Tabletext"/>
    <w:rsid w:val="00D97E89"/>
    <w:rPr>
      <w:rFonts w:ascii="Arial" w:hAnsi="Arial"/>
    </w:rPr>
  </w:style>
  <w:style w:type="paragraph" w:customStyle="1" w:styleId="Tabletext">
    <w:name w:val="Table text"/>
    <w:link w:val="TabletextCharChar"/>
    <w:rsid w:val="00D97E89"/>
    <w:pPr>
      <w:spacing w:before="40" w:after="40" w:line="220" w:lineRule="atLeast"/>
    </w:pPr>
    <w:rPr>
      <w:rFonts w:ascii="Arial" w:hAnsi="Arial"/>
    </w:rPr>
  </w:style>
  <w:style w:type="paragraph" w:customStyle="1" w:styleId="Tablebullets">
    <w:name w:val="Table bullets"/>
    <w:basedOn w:val="Tabletext"/>
    <w:link w:val="TablebulletsCharChar"/>
    <w:rsid w:val="003A7252"/>
    <w:pPr>
      <w:numPr>
        <w:numId w:val="2"/>
      </w:numPr>
      <w:ind w:left="283" w:hanging="283"/>
    </w:pPr>
    <w:rPr>
      <w:rFonts w:eastAsia="Times New Roman" w:cs="Times New Roman"/>
      <w:sz w:val="20"/>
      <w:szCs w:val="20"/>
    </w:rPr>
  </w:style>
  <w:style w:type="character" w:customStyle="1" w:styleId="TablebulletsCharChar">
    <w:name w:val="Table bullets Char Char"/>
    <w:link w:val="Tablebullets"/>
    <w:rsid w:val="003A7252"/>
    <w:rPr>
      <w:rFonts w:ascii="Arial" w:eastAsia="Times New Roman" w:hAnsi="Arial" w:cs="Times New Roman"/>
      <w:sz w:val="20"/>
      <w:szCs w:val="20"/>
    </w:rPr>
  </w:style>
  <w:style w:type="paragraph" w:customStyle="1" w:styleId="Tablesubhead">
    <w:name w:val="Table subhead"/>
    <w:basedOn w:val="Tabletext"/>
    <w:rsid w:val="003A7252"/>
    <w:rPr>
      <w:rFonts w:eastAsia="Times New Roman" w:cs="Times New Roman"/>
      <w:b/>
      <w:sz w:val="20"/>
      <w:szCs w:val="20"/>
    </w:rPr>
  </w:style>
  <w:style w:type="paragraph" w:customStyle="1" w:styleId="Instructions">
    <w:name w:val="Instructions"/>
    <w:basedOn w:val="Tabletext"/>
    <w:next w:val="Tabletext"/>
    <w:link w:val="InstructionsChar"/>
    <w:rsid w:val="003A7252"/>
    <w:pPr>
      <w:shd w:val="clear" w:color="auto" w:fill="FFF1D9"/>
    </w:pPr>
    <w:rPr>
      <w:rFonts w:eastAsia="Times New Roman" w:cs="Times New Roman"/>
      <w:sz w:val="20"/>
      <w:szCs w:val="20"/>
    </w:rPr>
  </w:style>
  <w:style w:type="character" w:customStyle="1" w:styleId="InstructionsChar">
    <w:name w:val="Instructions Char"/>
    <w:link w:val="Instructions"/>
    <w:rsid w:val="003A7252"/>
    <w:rPr>
      <w:rFonts w:ascii="Arial" w:eastAsia="Times New Roman" w:hAnsi="Arial" w:cs="Times New Roman"/>
      <w:sz w:val="20"/>
      <w:szCs w:val="20"/>
      <w:shd w:val="clear" w:color="auto" w:fill="FFF1D9"/>
    </w:rPr>
  </w:style>
  <w:style w:type="paragraph" w:customStyle="1" w:styleId="Tablehead">
    <w:name w:val="Table head"/>
    <w:basedOn w:val="Normal"/>
    <w:next w:val="Tabletext"/>
    <w:rsid w:val="003A7252"/>
    <w:pPr>
      <w:spacing w:before="40" w:after="40"/>
    </w:pPr>
    <w:rPr>
      <w:rFonts w:ascii="Arial" w:hAnsi="Arial"/>
      <w:b/>
      <w:sz w:val="21"/>
      <w:lang w:val="en-AU" w:eastAsia="en-AU"/>
    </w:rPr>
  </w:style>
  <w:style w:type="paragraph" w:styleId="NormalWeb">
    <w:name w:val="Normal (Web)"/>
    <w:basedOn w:val="Normal"/>
    <w:uiPriority w:val="99"/>
    <w:unhideWhenUsed/>
    <w:rsid w:val="003A7252"/>
    <w:pPr>
      <w:spacing w:before="100" w:beforeAutospacing="1" w:after="100" w:afterAutospacing="1"/>
    </w:pPr>
    <w:rPr>
      <w:sz w:val="24"/>
      <w:szCs w:val="24"/>
      <w:lang w:val="en-AU" w:eastAsia="en-AU"/>
    </w:rPr>
  </w:style>
  <w:style w:type="character" w:customStyle="1" w:styleId="apple-converted-space">
    <w:name w:val="apple-converted-space"/>
    <w:basedOn w:val="DefaultParagraphFont"/>
    <w:rsid w:val="00FA0554"/>
  </w:style>
  <w:style w:type="character" w:styleId="FollowedHyperlink">
    <w:name w:val="FollowedHyperlink"/>
    <w:basedOn w:val="DefaultParagraphFont"/>
    <w:uiPriority w:val="99"/>
    <w:semiHidden/>
    <w:unhideWhenUsed/>
    <w:rsid w:val="007D64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139">
      <w:bodyDiv w:val="1"/>
      <w:marLeft w:val="0"/>
      <w:marRight w:val="0"/>
      <w:marTop w:val="0"/>
      <w:marBottom w:val="0"/>
      <w:divBdr>
        <w:top w:val="none" w:sz="0" w:space="0" w:color="auto"/>
        <w:left w:val="none" w:sz="0" w:space="0" w:color="auto"/>
        <w:bottom w:val="none" w:sz="0" w:space="0" w:color="auto"/>
        <w:right w:val="none" w:sz="0" w:space="0" w:color="auto"/>
      </w:divBdr>
    </w:div>
    <w:div w:id="60833499">
      <w:bodyDiv w:val="1"/>
      <w:marLeft w:val="0"/>
      <w:marRight w:val="0"/>
      <w:marTop w:val="0"/>
      <w:marBottom w:val="0"/>
      <w:divBdr>
        <w:top w:val="none" w:sz="0" w:space="0" w:color="auto"/>
        <w:left w:val="none" w:sz="0" w:space="0" w:color="auto"/>
        <w:bottom w:val="none" w:sz="0" w:space="0" w:color="auto"/>
        <w:right w:val="none" w:sz="0" w:space="0" w:color="auto"/>
      </w:divBdr>
    </w:div>
    <w:div w:id="67846590">
      <w:bodyDiv w:val="1"/>
      <w:marLeft w:val="0"/>
      <w:marRight w:val="0"/>
      <w:marTop w:val="0"/>
      <w:marBottom w:val="0"/>
      <w:divBdr>
        <w:top w:val="none" w:sz="0" w:space="0" w:color="auto"/>
        <w:left w:val="none" w:sz="0" w:space="0" w:color="auto"/>
        <w:bottom w:val="none" w:sz="0" w:space="0" w:color="auto"/>
        <w:right w:val="none" w:sz="0" w:space="0" w:color="auto"/>
      </w:divBdr>
    </w:div>
    <w:div w:id="123887518">
      <w:bodyDiv w:val="1"/>
      <w:marLeft w:val="0"/>
      <w:marRight w:val="0"/>
      <w:marTop w:val="0"/>
      <w:marBottom w:val="0"/>
      <w:divBdr>
        <w:top w:val="none" w:sz="0" w:space="0" w:color="auto"/>
        <w:left w:val="none" w:sz="0" w:space="0" w:color="auto"/>
        <w:bottom w:val="none" w:sz="0" w:space="0" w:color="auto"/>
        <w:right w:val="none" w:sz="0" w:space="0" w:color="auto"/>
      </w:divBdr>
    </w:div>
    <w:div w:id="124785901">
      <w:bodyDiv w:val="1"/>
      <w:marLeft w:val="0"/>
      <w:marRight w:val="0"/>
      <w:marTop w:val="0"/>
      <w:marBottom w:val="0"/>
      <w:divBdr>
        <w:top w:val="none" w:sz="0" w:space="0" w:color="auto"/>
        <w:left w:val="none" w:sz="0" w:space="0" w:color="auto"/>
        <w:bottom w:val="none" w:sz="0" w:space="0" w:color="auto"/>
        <w:right w:val="none" w:sz="0" w:space="0" w:color="auto"/>
      </w:divBdr>
    </w:div>
    <w:div w:id="175316015">
      <w:bodyDiv w:val="1"/>
      <w:marLeft w:val="0"/>
      <w:marRight w:val="0"/>
      <w:marTop w:val="0"/>
      <w:marBottom w:val="0"/>
      <w:divBdr>
        <w:top w:val="none" w:sz="0" w:space="0" w:color="auto"/>
        <w:left w:val="none" w:sz="0" w:space="0" w:color="auto"/>
        <w:bottom w:val="none" w:sz="0" w:space="0" w:color="auto"/>
        <w:right w:val="none" w:sz="0" w:space="0" w:color="auto"/>
      </w:divBdr>
    </w:div>
    <w:div w:id="187960600">
      <w:bodyDiv w:val="1"/>
      <w:marLeft w:val="0"/>
      <w:marRight w:val="0"/>
      <w:marTop w:val="0"/>
      <w:marBottom w:val="0"/>
      <w:divBdr>
        <w:top w:val="none" w:sz="0" w:space="0" w:color="auto"/>
        <w:left w:val="none" w:sz="0" w:space="0" w:color="auto"/>
        <w:bottom w:val="none" w:sz="0" w:space="0" w:color="auto"/>
        <w:right w:val="none" w:sz="0" w:space="0" w:color="auto"/>
      </w:divBdr>
    </w:div>
    <w:div w:id="248856566">
      <w:bodyDiv w:val="1"/>
      <w:marLeft w:val="0"/>
      <w:marRight w:val="0"/>
      <w:marTop w:val="0"/>
      <w:marBottom w:val="0"/>
      <w:divBdr>
        <w:top w:val="none" w:sz="0" w:space="0" w:color="auto"/>
        <w:left w:val="none" w:sz="0" w:space="0" w:color="auto"/>
        <w:bottom w:val="none" w:sz="0" w:space="0" w:color="auto"/>
        <w:right w:val="none" w:sz="0" w:space="0" w:color="auto"/>
      </w:divBdr>
    </w:div>
    <w:div w:id="249773908">
      <w:bodyDiv w:val="1"/>
      <w:marLeft w:val="0"/>
      <w:marRight w:val="0"/>
      <w:marTop w:val="0"/>
      <w:marBottom w:val="0"/>
      <w:divBdr>
        <w:top w:val="none" w:sz="0" w:space="0" w:color="auto"/>
        <w:left w:val="none" w:sz="0" w:space="0" w:color="auto"/>
        <w:bottom w:val="none" w:sz="0" w:space="0" w:color="auto"/>
        <w:right w:val="none" w:sz="0" w:space="0" w:color="auto"/>
      </w:divBdr>
    </w:div>
    <w:div w:id="304894084">
      <w:bodyDiv w:val="1"/>
      <w:marLeft w:val="0"/>
      <w:marRight w:val="0"/>
      <w:marTop w:val="0"/>
      <w:marBottom w:val="0"/>
      <w:divBdr>
        <w:top w:val="none" w:sz="0" w:space="0" w:color="auto"/>
        <w:left w:val="none" w:sz="0" w:space="0" w:color="auto"/>
        <w:bottom w:val="none" w:sz="0" w:space="0" w:color="auto"/>
        <w:right w:val="none" w:sz="0" w:space="0" w:color="auto"/>
      </w:divBdr>
    </w:div>
    <w:div w:id="305739322">
      <w:bodyDiv w:val="1"/>
      <w:marLeft w:val="0"/>
      <w:marRight w:val="0"/>
      <w:marTop w:val="0"/>
      <w:marBottom w:val="0"/>
      <w:divBdr>
        <w:top w:val="none" w:sz="0" w:space="0" w:color="auto"/>
        <w:left w:val="none" w:sz="0" w:space="0" w:color="auto"/>
        <w:bottom w:val="none" w:sz="0" w:space="0" w:color="auto"/>
        <w:right w:val="none" w:sz="0" w:space="0" w:color="auto"/>
      </w:divBdr>
      <w:divsChild>
        <w:div w:id="762846450">
          <w:marLeft w:val="0"/>
          <w:marRight w:val="0"/>
          <w:marTop w:val="0"/>
          <w:marBottom w:val="0"/>
          <w:divBdr>
            <w:top w:val="none" w:sz="0" w:space="0" w:color="auto"/>
            <w:left w:val="none" w:sz="0" w:space="0" w:color="auto"/>
            <w:bottom w:val="none" w:sz="0" w:space="0" w:color="auto"/>
            <w:right w:val="none" w:sz="0" w:space="0" w:color="auto"/>
          </w:divBdr>
          <w:divsChild>
            <w:div w:id="1533614243">
              <w:marLeft w:val="0"/>
              <w:marRight w:val="0"/>
              <w:marTop w:val="0"/>
              <w:marBottom w:val="0"/>
              <w:divBdr>
                <w:top w:val="none" w:sz="0" w:space="0" w:color="auto"/>
                <w:left w:val="none" w:sz="0" w:space="0" w:color="auto"/>
                <w:bottom w:val="none" w:sz="0" w:space="0" w:color="auto"/>
                <w:right w:val="none" w:sz="0" w:space="0" w:color="auto"/>
              </w:divBdr>
              <w:divsChild>
                <w:div w:id="1343359713">
                  <w:marLeft w:val="0"/>
                  <w:marRight w:val="0"/>
                  <w:marTop w:val="0"/>
                  <w:marBottom w:val="0"/>
                  <w:divBdr>
                    <w:top w:val="none" w:sz="0" w:space="0" w:color="auto"/>
                    <w:left w:val="none" w:sz="0" w:space="0" w:color="auto"/>
                    <w:bottom w:val="none" w:sz="0" w:space="0" w:color="auto"/>
                    <w:right w:val="none" w:sz="0" w:space="0" w:color="auto"/>
                  </w:divBdr>
                  <w:divsChild>
                    <w:div w:id="1377898659">
                      <w:marLeft w:val="0"/>
                      <w:marRight w:val="0"/>
                      <w:marTop w:val="0"/>
                      <w:marBottom w:val="0"/>
                      <w:divBdr>
                        <w:top w:val="none" w:sz="0" w:space="0" w:color="auto"/>
                        <w:left w:val="none" w:sz="0" w:space="0" w:color="auto"/>
                        <w:bottom w:val="none" w:sz="0" w:space="0" w:color="auto"/>
                        <w:right w:val="none" w:sz="0" w:space="0" w:color="auto"/>
                      </w:divBdr>
                      <w:divsChild>
                        <w:div w:id="763692705">
                          <w:marLeft w:val="0"/>
                          <w:marRight w:val="0"/>
                          <w:marTop w:val="0"/>
                          <w:marBottom w:val="0"/>
                          <w:divBdr>
                            <w:top w:val="none" w:sz="0" w:space="0" w:color="auto"/>
                            <w:left w:val="none" w:sz="0" w:space="0" w:color="auto"/>
                            <w:bottom w:val="none" w:sz="0" w:space="0" w:color="auto"/>
                            <w:right w:val="none" w:sz="0" w:space="0" w:color="auto"/>
                          </w:divBdr>
                          <w:divsChild>
                            <w:div w:id="1386637300">
                              <w:marLeft w:val="0"/>
                              <w:marRight w:val="0"/>
                              <w:marTop w:val="0"/>
                              <w:marBottom w:val="0"/>
                              <w:divBdr>
                                <w:top w:val="none" w:sz="0" w:space="0" w:color="auto"/>
                                <w:left w:val="none" w:sz="0" w:space="0" w:color="auto"/>
                                <w:bottom w:val="none" w:sz="0" w:space="0" w:color="auto"/>
                                <w:right w:val="none" w:sz="0" w:space="0" w:color="auto"/>
                              </w:divBdr>
                              <w:divsChild>
                                <w:div w:id="7489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651180">
      <w:bodyDiv w:val="1"/>
      <w:marLeft w:val="0"/>
      <w:marRight w:val="0"/>
      <w:marTop w:val="0"/>
      <w:marBottom w:val="0"/>
      <w:divBdr>
        <w:top w:val="none" w:sz="0" w:space="0" w:color="auto"/>
        <w:left w:val="none" w:sz="0" w:space="0" w:color="auto"/>
        <w:bottom w:val="none" w:sz="0" w:space="0" w:color="auto"/>
        <w:right w:val="none" w:sz="0" w:space="0" w:color="auto"/>
      </w:divBdr>
    </w:div>
    <w:div w:id="319040739">
      <w:bodyDiv w:val="1"/>
      <w:marLeft w:val="0"/>
      <w:marRight w:val="0"/>
      <w:marTop w:val="0"/>
      <w:marBottom w:val="0"/>
      <w:divBdr>
        <w:top w:val="none" w:sz="0" w:space="0" w:color="auto"/>
        <w:left w:val="none" w:sz="0" w:space="0" w:color="auto"/>
        <w:bottom w:val="none" w:sz="0" w:space="0" w:color="auto"/>
        <w:right w:val="none" w:sz="0" w:space="0" w:color="auto"/>
      </w:divBdr>
    </w:div>
    <w:div w:id="333412216">
      <w:bodyDiv w:val="1"/>
      <w:marLeft w:val="0"/>
      <w:marRight w:val="0"/>
      <w:marTop w:val="0"/>
      <w:marBottom w:val="0"/>
      <w:divBdr>
        <w:top w:val="none" w:sz="0" w:space="0" w:color="auto"/>
        <w:left w:val="none" w:sz="0" w:space="0" w:color="auto"/>
        <w:bottom w:val="none" w:sz="0" w:space="0" w:color="auto"/>
        <w:right w:val="none" w:sz="0" w:space="0" w:color="auto"/>
      </w:divBdr>
      <w:divsChild>
        <w:div w:id="445856476">
          <w:marLeft w:val="0"/>
          <w:marRight w:val="0"/>
          <w:marTop w:val="0"/>
          <w:marBottom w:val="0"/>
          <w:divBdr>
            <w:top w:val="none" w:sz="0" w:space="0" w:color="auto"/>
            <w:left w:val="none" w:sz="0" w:space="0" w:color="auto"/>
            <w:bottom w:val="none" w:sz="0" w:space="0" w:color="auto"/>
            <w:right w:val="none" w:sz="0" w:space="0" w:color="auto"/>
          </w:divBdr>
          <w:divsChild>
            <w:div w:id="922687584">
              <w:marLeft w:val="0"/>
              <w:marRight w:val="0"/>
              <w:marTop w:val="0"/>
              <w:marBottom w:val="0"/>
              <w:divBdr>
                <w:top w:val="none" w:sz="0" w:space="0" w:color="auto"/>
                <w:left w:val="none" w:sz="0" w:space="0" w:color="auto"/>
                <w:bottom w:val="none" w:sz="0" w:space="0" w:color="auto"/>
                <w:right w:val="none" w:sz="0" w:space="0" w:color="auto"/>
              </w:divBdr>
              <w:divsChild>
                <w:div w:id="401099399">
                  <w:marLeft w:val="0"/>
                  <w:marRight w:val="0"/>
                  <w:marTop w:val="0"/>
                  <w:marBottom w:val="0"/>
                  <w:divBdr>
                    <w:top w:val="none" w:sz="0" w:space="0" w:color="auto"/>
                    <w:left w:val="none" w:sz="0" w:space="0" w:color="auto"/>
                    <w:bottom w:val="none" w:sz="0" w:space="0" w:color="auto"/>
                    <w:right w:val="none" w:sz="0" w:space="0" w:color="auto"/>
                  </w:divBdr>
                  <w:divsChild>
                    <w:div w:id="12973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95792">
      <w:bodyDiv w:val="1"/>
      <w:marLeft w:val="0"/>
      <w:marRight w:val="0"/>
      <w:marTop w:val="0"/>
      <w:marBottom w:val="0"/>
      <w:divBdr>
        <w:top w:val="none" w:sz="0" w:space="0" w:color="auto"/>
        <w:left w:val="none" w:sz="0" w:space="0" w:color="auto"/>
        <w:bottom w:val="none" w:sz="0" w:space="0" w:color="auto"/>
        <w:right w:val="none" w:sz="0" w:space="0" w:color="auto"/>
      </w:divBdr>
    </w:div>
    <w:div w:id="395977493">
      <w:bodyDiv w:val="1"/>
      <w:marLeft w:val="0"/>
      <w:marRight w:val="0"/>
      <w:marTop w:val="0"/>
      <w:marBottom w:val="0"/>
      <w:divBdr>
        <w:top w:val="none" w:sz="0" w:space="0" w:color="auto"/>
        <w:left w:val="none" w:sz="0" w:space="0" w:color="auto"/>
        <w:bottom w:val="none" w:sz="0" w:space="0" w:color="auto"/>
        <w:right w:val="none" w:sz="0" w:space="0" w:color="auto"/>
      </w:divBdr>
      <w:divsChild>
        <w:div w:id="1373726914">
          <w:marLeft w:val="0"/>
          <w:marRight w:val="0"/>
          <w:marTop w:val="0"/>
          <w:marBottom w:val="0"/>
          <w:divBdr>
            <w:top w:val="none" w:sz="0" w:space="0" w:color="auto"/>
            <w:left w:val="none" w:sz="0" w:space="0" w:color="auto"/>
            <w:bottom w:val="none" w:sz="0" w:space="0" w:color="auto"/>
            <w:right w:val="none" w:sz="0" w:space="0" w:color="auto"/>
          </w:divBdr>
        </w:div>
        <w:div w:id="1122959751">
          <w:marLeft w:val="0"/>
          <w:marRight w:val="0"/>
          <w:marTop w:val="150"/>
          <w:marBottom w:val="0"/>
          <w:divBdr>
            <w:top w:val="none" w:sz="0" w:space="0" w:color="auto"/>
            <w:left w:val="none" w:sz="0" w:space="0" w:color="auto"/>
            <w:bottom w:val="none" w:sz="0" w:space="0" w:color="auto"/>
            <w:right w:val="none" w:sz="0" w:space="0" w:color="auto"/>
          </w:divBdr>
          <w:divsChild>
            <w:div w:id="18652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5715">
      <w:bodyDiv w:val="1"/>
      <w:marLeft w:val="0"/>
      <w:marRight w:val="0"/>
      <w:marTop w:val="0"/>
      <w:marBottom w:val="0"/>
      <w:divBdr>
        <w:top w:val="none" w:sz="0" w:space="0" w:color="auto"/>
        <w:left w:val="none" w:sz="0" w:space="0" w:color="auto"/>
        <w:bottom w:val="none" w:sz="0" w:space="0" w:color="auto"/>
        <w:right w:val="none" w:sz="0" w:space="0" w:color="auto"/>
      </w:divBdr>
    </w:div>
    <w:div w:id="421990885">
      <w:bodyDiv w:val="1"/>
      <w:marLeft w:val="0"/>
      <w:marRight w:val="0"/>
      <w:marTop w:val="0"/>
      <w:marBottom w:val="0"/>
      <w:divBdr>
        <w:top w:val="none" w:sz="0" w:space="0" w:color="auto"/>
        <w:left w:val="none" w:sz="0" w:space="0" w:color="auto"/>
        <w:bottom w:val="none" w:sz="0" w:space="0" w:color="auto"/>
        <w:right w:val="none" w:sz="0" w:space="0" w:color="auto"/>
      </w:divBdr>
      <w:divsChild>
        <w:div w:id="571738847">
          <w:marLeft w:val="0"/>
          <w:marRight w:val="0"/>
          <w:marTop w:val="0"/>
          <w:marBottom w:val="0"/>
          <w:divBdr>
            <w:top w:val="none" w:sz="0" w:space="0" w:color="auto"/>
            <w:left w:val="none" w:sz="0" w:space="0" w:color="auto"/>
            <w:bottom w:val="none" w:sz="0" w:space="0" w:color="auto"/>
            <w:right w:val="none" w:sz="0" w:space="0" w:color="auto"/>
          </w:divBdr>
          <w:divsChild>
            <w:div w:id="130948258">
              <w:marLeft w:val="0"/>
              <w:marRight w:val="0"/>
              <w:marTop w:val="0"/>
              <w:marBottom w:val="0"/>
              <w:divBdr>
                <w:top w:val="none" w:sz="0" w:space="0" w:color="auto"/>
                <w:left w:val="none" w:sz="0" w:space="0" w:color="auto"/>
                <w:bottom w:val="none" w:sz="0" w:space="0" w:color="auto"/>
                <w:right w:val="none" w:sz="0" w:space="0" w:color="auto"/>
              </w:divBdr>
              <w:divsChild>
                <w:div w:id="1741947597">
                  <w:marLeft w:val="0"/>
                  <w:marRight w:val="0"/>
                  <w:marTop w:val="0"/>
                  <w:marBottom w:val="0"/>
                  <w:divBdr>
                    <w:top w:val="none" w:sz="0" w:space="0" w:color="auto"/>
                    <w:left w:val="none" w:sz="0" w:space="0" w:color="auto"/>
                    <w:bottom w:val="none" w:sz="0" w:space="0" w:color="auto"/>
                    <w:right w:val="none" w:sz="0" w:space="0" w:color="auto"/>
                  </w:divBdr>
                </w:div>
              </w:divsChild>
            </w:div>
            <w:div w:id="2012021567">
              <w:marLeft w:val="0"/>
              <w:marRight w:val="0"/>
              <w:marTop w:val="0"/>
              <w:marBottom w:val="0"/>
              <w:divBdr>
                <w:top w:val="none" w:sz="0" w:space="0" w:color="auto"/>
                <w:left w:val="none" w:sz="0" w:space="0" w:color="auto"/>
                <w:bottom w:val="none" w:sz="0" w:space="0" w:color="auto"/>
                <w:right w:val="none" w:sz="0" w:space="0" w:color="auto"/>
              </w:divBdr>
              <w:divsChild>
                <w:div w:id="1915165587">
                  <w:marLeft w:val="0"/>
                  <w:marRight w:val="0"/>
                  <w:marTop w:val="0"/>
                  <w:marBottom w:val="0"/>
                  <w:divBdr>
                    <w:top w:val="none" w:sz="0" w:space="0" w:color="auto"/>
                    <w:left w:val="none" w:sz="0" w:space="0" w:color="auto"/>
                    <w:bottom w:val="none" w:sz="0" w:space="0" w:color="auto"/>
                    <w:right w:val="none" w:sz="0" w:space="0" w:color="auto"/>
                  </w:divBdr>
                </w:div>
              </w:divsChild>
            </w:div>
            <w:div w:id="1364597099">
              <w:marLeft w:val="0"/>
              <w:marRight w:val="0"/>
              <w:marTop w:val="0"/>
              <w:marBottom w:val="0"/>
              <w:divBdr>
                <w:top w:val="none" w:sz="0" w:space="0" w:color="auto"/>
                <w:left w:val="none" w:sz="0" w:space="0" w:color="auto"/>
                <w:bottom w:val="none" w:sz="0" w:space="0" w:color="auto"/>
                <w:right w:val="none" w:sz="0" w:space="0" w:color="auto"/>
              </w:divBdr>
              <w:divsChild>
                <w:div w:id="15627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09428">
          <w:marLeft w:val="0"/>
          <w:marRight w:val="0"/>
          <w:marTop w:val="0"/>
          <w:marBottom w:val="0"/>
          <w:divBdr>
            <w:top w:val="none" w:sz="0" w:space="0" w:color="auto"/>
            <w:left w:val="none" w:sz="0" w:space="0" w:color="auto"/>
            <w:bottom w:val="none" w:sz="0" w:space="0" w:color="auto"/>
            <w:right w:val="none" w:sz="0" w:space="0" w:color="auto"/>
          </w:divBdr>
          <w:divsChild>
            <w:div w:id="1022633509">
              <w:marLeft w:val="0"/>
              <w:marRight w:val="0"/>
              <w:marTop w:val="0"/>
              <w:marBottom w:val="0"/>
              <w:divBdr>
                <w:top w:val="none" w:sz="0" w:space="0" w:color="auto"/>
                <w:left w:val="none" w:sz="0" w:space="0" w:color="auto"/>
                <w:bottom w:val="none" w:sz="0" w:space="0" w:color="auto"/>
                <w:right w:val="none" w:sz="0" w:space="0" w:color="auto"/>
              </w:divBdr>
              <w:divsChild>
                <w:div w:id="249782183">
                  <w:marLeft w:val="0"/>
                  <w:marRight w:val="0"/>
                  <w:marTop w:val="0"/>
                  <w:marBottom w:val="0"/>
                  <w:divBdr>
                    <w:top w:val="none" w:sz="0" w:space="0" w:color="auto"/>
                    <w:left w:val="none" w:sz="0" w:space="0" w:color="auto"/>
                    <w:bottom w:val="none" w:sz="0" w:space="0" w:color="auto"/>
                    <w:right w:val="none" w:sz="0" w:space="0" w:color="auto"/>
                  </w:divBdr>
                </w:div>
              </w:divsChild>
            </w:div>
            <w:div w:id="1347252821">
              <w:marLeft w:val="0"/>
              <w:marRight w:val="0"/>
              <w:marTop w:val="0"/>
              <w:marBottom w:val="0"/>
              <w:divBdr>
                <w:top w:val="none" w:sz="0" w:space="0" w:color="auto"/>
                <w:left w:val="none" w:sz="0" w:space="0" w:color="auto"/>
                <w:bottom w:val="none" w:sz="0" w:space="0" w:color="auto"/>
                <w:right w:val="none" w:sz="0" w:space="0" w:color="auto"/>
              </w:divBdr>
              <w:divsChild>
                <w:div w:id="20012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4833">
      <w:bodyDiv w:val="1"/>
      <w:marLeft w:val="0"/>
      <w:marRight w:val="0"/>
      <w:marTop w:val="0"/>
      <w:marBottom w:val="0"/>
      <w:divBdr>
        <w:top w:val="none" w:sz="0" w:space="0" w:color="auto"/>
        <w:left w:val="none" w:sz="0" w:space="0" w:color="auto"/>
        <w:bottom w:val="none" w:sz="0" w:space="0" w:color="auto"/>
        <w:right w:val="none" w:sz="0" w:space="0" w:color="auto"/>
      </w:divBdr>
    </w:div>
    <w:div w:id="475488997">
      <w:bodyDiv w:val="1"/>
      <w:marLeft w:val="0"/>
      <w:marRight w:val="0"/>
      <w:marTop w:val="0"/>
      <w:marBottom w:val="0"/>
      <w:divBdr>
        <w:top w:val="none" w:sz="0" w:space="0" w:color="auto"/>
        <w:left w:val="none" w:sz="0" w:space="0" w:color="auto"/>
        <w:bottom w:val="none" w:sz="0" w:space="0" w:color="auto"/>
        <w:right w:val="none" w:sz="0" w:space="0" w:color="auto"/>
      </w:divBdr>
    </w:div>
    <w:div w:id="510221781">
      <w:bodyDiv w:val="1"/>
      <w:marLeft w:val="0"/>
      <w:marRight w:val="0"/>
      <w:marTop w:val="0"/>
      <w:marBottom w:val="0"/>
      <w:divBdr>
        <w:top w:val="none" w:sz="0" w:space="0" w:color="auto"/>
        <w:left w:val="none" w:sz="0" w:space="0" w:color="auto"/>
        <w:bottom w:val="none" w:sz="0" w:space="0" w:color="auto"/>
        <w:right w:val="none" w:sz="0" w:space="0" w:color="auto"/>
      </w:divBdr>
    </w:div>
    <w:div w:id="518735144">
      <w:bodyDiv w:val="1"/>
      <w:marLeft w:val="0"/>
      <w:marRight w:val="0"/>
      <w:marTop w:val="0"/>
      <w:marBottom w:val="0"/>
      <w:divBdr>
        <w:top w:val="none" w:sz="0" w:space="0" w:color="auto"/>
        <w:left w:val="none" w:sz="0" w:space="0" w:color="auto"/>
        <w:bottom w:val="none" w:sz="0" w:space="0" w:color="auto"/>
        <w:right w:val="none" w:sz="0" w:space="0" w:color="auto"/>
      </w:divBdr>
    </w:div>
    <w:div w:id="566456618">
      <w:bodyDiv w:val="1"/>
      <w:marLeft w:val="0"/>
      <w:marRight w:val="0"/>
      <w:marTop w:val="0"/>
      <w:marBottom w:val="0"/>
      <w:divBdr>
        <w:top w:val="none" w:sz="0" w:space="0" w:color="auto"/>
        <w:left w:val="none" w:sz="0" w:space="0" w:color="auto"/>
        <w:bottom w:val="none" w:sz="0" w:space="0" w:color="auto"/>
        <w:right w:val="none" w:sz="0" w:space="0" w:color="auto"/>
      </w:divBdr>
    </w:div>
    <w:div w:id="591208731">
      <w:bodyDiv w:val="1"/>
      <w:marLeft w:val="0"/>
      <w:marRight w:val="0"/>
      <w:marTop w:val="0"/>
      <w:marBottom w:val="0"/>
      <w:divBdr>
        <w:top w:val="none" w:sz="0" w:space="0" w:color="auto"/>
        <w:left w:val="none" w:sz="0" w:space="0" w:color="auto"/>
        <w:bottom w:val="none" w:sz="0" w:space="0" w:color="auto"/>
        <w:right w:val="none" w:sz="0" w:space="0" w:color="auto"/>
      </w:divBdr>
    </w:div>
    <w:div w:id="603728512">
      <w:bodyDiv w:val="1"/>
      <w:marLeft w:val="0"/>
      <w:marRight w:val="0"/>
      <w:marTop w:val="0"/>
      <w:marBottom w:val="0"/>
      <w:divBdr>
        <w:top w:val="none" w:sz="0" w:space="0" w:color="auto"/>
        <w:left w:val="none" w:sz="0" w:space="0" w:color="auto"/>
        <w:bottom w:val="none" w:sz="0" w:space="0" w:color="auto"/>
        <w:right w:val="none" w:sz="0" w:space="0" w:color="auto"/>
      </w:divBdr>
    </w:div>
    <w:div w:id="620579383">
      <w:bodyDiv w:val="1"/>
      <w:marLeft w:val="0"/>
      <w:marRight w:val="0"/>
      <w:marTop w:val="0"/>
      <w:marBottom w:val="0"/>
      <w:divBdr>
        <w:top w:val="none" w:sz="0" w:space="0" w:color="auto"/>
        <w:left w:val="none" w:sz="0" w:space="0" w:color="auto"/>
        <w:bottom w:val="none" w:sz="0" w:space="0" w:color="auto"/>
        <w:right w:val="none" w:sz="0" w:space="0" w:color="auto"/>
      </w:divBdr>
    </w:div>
    <w:div w:id="627469764">
      <w:bodyDiv w:val="1"/>
      <w:marLeft w:val="0"/>
      <w:marRight w:val="0"/>
      <w:marTop w:val="0"/>
      <w:marBottom w:val="0"/>
      <w:divBdr>
        <w:top w:val="none" w:sz="0" w:space="0" w:color="auto"/>
        <w:left w:val="none" w:sz="0" w:space="0" w:color="auto"/>
        <w:bottom w:val="none" w:sz="0" w:space="0" w:color="auto"/>
        <w:right w:val="none" w:sz="0" w:space="0" w:color="auto"/>
      </w:divBdr>
      <w:divsChild>
        <w:div w:id="505289013">
          <w:marLeft w:val="0"/>
          <w:marRight w:val="0"/>
          <w:marTop w:val="0"/>
          <w:marBottom w:val="0"/>
          <w:divBdr>
            <w:top w:val="none" w:sz="0" w:space="0" w:color="auto"/>
            <w:left w:val="none" w:sz="0" w:space="0" w:color="auto"/>
            <w:bottom w:val="none" w:sz="0" w:space="0" w:color="auto"/>
            <w:right w:val="none" w:sz="0" w:space="0" w:color="auto"/>
          </w:divBdr>
          <w:divsChild>
            <w:div w:id="1767995748">
              <w:marLeft w:val="0"/>
              <w:marRight w:val="0"/>
              <w:marTop w:val="0"/>
              <w:marBottom w:val="0"/>
              <w:divBdr>
                <w:top w:val="none" w:sz="0" w:space="0" w:color="auto"/>
                <w:left w:val="none" w:sz="0" w:space="0" w:color="auto"/>
                <w:bottom w:val="none" w:sz="0" w:space="0" w:color="auto"/>
                <w:right w:val="none" w:sz="0" w:space="0" w:color="auto"/>
              </w:divBdr>
              <w:divsChild>
                <w:div w:id="1027100083">
                  <w:marLeft w:val="0"/>
                  <w:marRight w:val="0"/>
                  <w:marTop w:val="0"/>
                  <w:marBottom w:val="0"/>
                  <w:divBdr>
                    <w:top w:val="none" w:sz="0" w:space="0" w:color="auto"/>
                    <w:left w:val="none" w:sz="0" w:space="0" w:color="auto"/>
                    <w:bottom w:val="none" w:sz="0" w:space="0" w:color="auto"/>
                    <w:right w:val="none" w:sz="0" w:space="0" w:color="auto"/>
                  </w:divBdr>
                  <w:divsChild>
                    <w:div w:id="17294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2957">
      <w:bodyDiv w:val="1"/>
      <w:marLeft w:val="0"/>
      <w:marRight w:val="0"/>
      <w:marTop w:val="0"/>
      <w:marBottom w:val="0"/>
      <w:divBdr>
        <w:top w:val="none" w:sz="0" w:space="0" w:color="auto"/>
        <w:left w:val="none" w:sz="0" w:space="0" w:color="auto"/>
        <w:bottom w:val="none" w:sz="0" w:space="0" w:color="auto"/>
        <w:right w:val="none" w:sz="0" w:space="0" w:color="auto"/>
      </w:divBdr>
      <w:divsChild>
        <w:div w:id="1425028868">
          <w:marLeft w:val="0"/>
          <w:marRight w:val="0"/>
          <w:marTop w:val="0"/>
          <w:marBottom w:val="0"/>
          <w:divBdr>
            <w:top w:val="none" w:sz="0" w:space="0" w:color="auto"/>
            <w:left w:val="none" w:sz="0" w:space="0" w:color="auto"/>
            <w:bottom w:val="none" w:sz="0" w:space="0" w:color="auto"/>
            <w:right w:val="none" w:sz="0" w:space="0" w:color="auto"/>
          </w:divBdr>
          <w:divsChild>
            <w:div w:id="235092214">
              <w:marLeft w:val="0"/>
              <w:marRight w:val="0"/>
              <w:marTop w:val="0"/>
              <w:marBottom w:val="0"/>
              <w:divBdr>
                <w:top w:val="none" w:sz="0" w:space="0" w:color="auto"/>
                <w:left w:val="none" w:sz="0" w:space="0" w:color="auto"/>
                <w:bottom w:val="none" w:sz="0" w:space="0" w:color="auto"/>
                <w:right w:val="none" w:sz="0" w:space="0" w:color="auto"/>
              </w:divBdr>
              <w:divsChild>
                <w:div w:id="49228513">
                  <w:marLeft w:val="0"/>
                  <w:marRight w:val="0"/>
                  <w:marTop w:val="0"/>
                  <w:marBottom w:val="0"/>
                  <w:divBdr>
                    <w:top w:val="none" w:sz="0" w:space="0" w:color="auto"/>
                    <w:left w:val="none" w:sz="0" w:space="0" w:color="auto"/>
                    <w:bottom w:val="none" w:sz="0" w:space="0" w:color="auto"/>
                    <w:right w:val="none" w:sz="0" w:space="0" w:color="auto"/>
                  </w:divBdr>
                  <w:divsChild>
                    <w:div w:id="13121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33558">
      <w:bodyDiv w:val="1"/>
      <w:marLeft w:val="0"/>
      <w:marRight w:val="0"/>
      <w:marTop w:val="0"/>
      <w:marBottom w:val="0"/>
      <w:divBdr>
        <w:top w:val="none" w:sz="0" w:space="0" w:color="auto"/>
        <w:left w:val="none" w:sz="0" w:space="0" w:color="auto"/>
        <w:bottom w:val="none" w:sz="0" w:space="0" w:color="auto"/>
        <w:right w:val="none" w:sz="0" w:space="0" w:color="auto"/>
      </w:divBdr>
      <w:divsChild>
        <w:div w:id="2046982190">
          <w:marLeft w:val="0"/>
          <w:marRight w:val="0"/>
          <w:marTop w:val="0"/>
          <w:marBottom w:val="0"/>
          <w:divBdr>
            <w:top w:val="none" w:sz="0" w:space="0" w:color="auto"/>
            <w:left w:val="none" w:sz="0" w:space="0" w:color="auto"/>
            <w:bottom w:val="none" w:sz="0" w:space="0" w:color="auto"/>
            <w:right w:val="none" w:sz="0" w:space="0" w:color="auto"/>
          </w:divBdr>
          <w:divsChild>
            <w:div w:id="304285483">
              <w:marLeft w:val="0"/>
              <w:marRight w:val="0"/>
              <w:marTop w:val="0"/>
              <w:marBottom w:val="0"/>
              <w:divBdr>
                <w:top w:val="none" w:sz="0" w:space="0" w:color="auto"/>
                <w:left w:val="none" w:sz="0" w:space="0" w:color="auto"/>
                <w:bottom w:val="none" w:sz="0" w:space="0" w:color="auto"/>
                <w:right w:val="none" w:sz="0" w:space="0" w:color="auto"/>
              </w:divBdr>
              <w:divsChild>
                <w:div w:id="1280647631">
                  <w:marLeft w:val="0"/>
                  <w:marRight w:val="0"/>
                  <w:marTop w:val="0"/>
                  <w:marBottom w:val="0"/>
                  <w:divBdr>
                    <w:top w:val="none" w:sz="0" w:space="0" w:color="auto"/>
                    <w:left w:val="none" w:sz="0" w:space="0" w:color="auto"/>
                    <w:bottom w:val="none" w:sz="0" w:space="0" w:color="auto"/>
                    <w:right w:val="none" w:sz="0" w:space="0" w:color="auto"/>
                  </w:divBdr>
                  <w:divsChild>
                    <w:div w:id="12111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2472">
      <w:bodyDiv w:val="1"/>
      <w:marLeft w:val="0"/>
      <w:marRight w:val="0"/>
      <w:marTop w:val="0"/>
      <w:marBottom w:val="0"/>
      <w:divBdr>
        <w:top w:val="none" w:sz="0" w:space="0" w:color="auto"/>
        <w:left w:val="none" w:sz="0" w:space="0" w:color="auto"/>
        <w:bottom w:val="none" w:sz="0" w:space="0" w:color="auto"/>
        <w:right w:val="none" w:sz="0" w:space="0" w:color="auto"/>
      </w:divBdr>
      <w:divsChild>
        <w:div w:id="1793791776">
          <w:marLeft w:val="0"/>
          <w:marRight w:val="0"/>
          <w:marTop w:val="0"/>
          <w:marBottom w:val="0"/>
          <w:divBdr>
            <w:top w:val="none" w:sz="0" w:space="0" w:color="auto"/>
            <w:left w:val="none" w:sz="0" w:space="0" w:color="auto"/>
            <w:bottom w:val="none" w:sz="0" w:space="0" w:color="auto"/>
            <w:right w:val="none" w:sz="0" w:space="0" w:color="auto"/>
          </w:divBdr>
          <w:divsChild>
            <w:div w:id="219944364">
              <w:marLeft w:val="0"/>
              <w:marRight w:val="0"/>
              <w:marTop w:val="0"/>
              <w:marBottom w:val="0"/>
              <w:divBdr>
                <w:top w:val="none" w:sz="0" w:space="0" w:color="auto"/>
                <w:left w:val="none" w:sz="0" w:space="0" w:color="auto"/>
                <w:bottom w:val="none" w:sz="0" w:space="0" w:color="auto"/>
                <w:right w:val="none" w:sz="0" w:space="0" w:color="auto"/>
              </w:divBdr>
              <w:divsChild>
                <w:div w:id="1294604707">
                  <w:marLeft w:val="0"/>
                  <w:marRight w:val="0"/>
                  <w:marTop w:val="0"/>
                  <w:marBottom w:val="0"/>
                  <w:divBdr>
                    <w:top w:val="none" w:sz="0" w:space="0" w:color="auto"/>
                    <w:left w:val="none" w:sz="0" w:space="0" w:color="auto"/>
                    <w:bottom w:val="none" w:sz="0" w:space="0" w:color="auto"/>
                    <w:right w:val="none" w:sz="0" w:space="0" w:color="auto"/>
                  </w:divBdr>
                  <w:divsChild>
                    <w:div w:id="15487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272009">
      <w:bodyDiv w:val="1"/>
      <w:marLeft w:val="0"/>
      <w:marRight w:val="0"/>
      <w:marTop w:val="0"/>
      <w:marBottom w:val="0"/>
      <w:divBdr>
        <w:top w:val="none" w:sz="0" w:space="0" w:color="auto"/>
        <w:left w:val="none" w:sz="0" w:space="0" w:color="auto"/>
        <w:bottom w:val="none" w:sz="0" w:space="0" w:color="auto"/>
        <w:right w:val="none" w:sz="0" w:space="0" w:color="auto"/>
      </w:divBdr>
    </w:div>
    <w:div w:id="814298064">
      <w:bodyDiv w:val="1"/>
      <w:marLeft w:val="0"/>
      <w:marRight w:val="0"/>
      <w:marTop w:val="0"/>
      <w:marBottom w:val="0"/>
      <w:divBdr>
        <w:top w:val="none" w:sz="0" w:space="0" w:color="auto"/>
        <w:left w:val="none" w:sz="0" w:space="0" w:color="auto"/>
        <w:bottom w:val="none" w:sz="0" w:space="0" w:color="auto"/>
        <w:right w:val="none" w:sz="0" w:space="0" w:color="auto"/>
      </w:divBdr>
    </w:div>
    <w:div w:id="817304892">
      <w:bodyDiv w:val="1"/>
      <w:marLeft w:val="0"/>
      <w:marRight w:val="0"/>
      <w:marTop w:val="0"/>
      <w:marBottom w:val="0"/>
      <w:divBdr>
        <w:top w:val="none" w:sz="0" w:space="0" w:color="auto"/>
        <w:left w:val="none" w:sz="0" w:space="0" w:color="auto"/>
        <w:bottom w:val="none" w:sz="0" w:space="0" w:color="auto"/>
        <w:right w:val="none" w:sz="0" w:space="0" w:color="auto"/>
      </w:divBdr>
    </w:div>
    <w:div w:id="843278166">
      <w:bodyDiv w:val="1"/>
      <w:marLeft w:val="0"/>
      <w:marRight w:val="0"/>
      <w:marTop w:val="0"/>
      <w:marBottom w:val="0"/>
      <w:divBdr>
        <w:top w:val="none" w:sz="0" w:space="0" w:color="auto"/>
        <w:left w:val="none" w:sz="0" w:space="0" w:color="auto"/>
        <w:bottom w:val="none" w:sz="0" w:space="0" w:color="auto"/>
        <w:right w:val="none" w:sz="0" w:space="0" w:color="auto"/>
      </w:divBdr>
    </w:div>
    <w:div w:id="873738959">
      <w:bodyDiv w:val="1"/>
      <w:marLeft w:val="0"/>
      <w:marRight w:val="0"/>
      <w:marTop w:val="0"/>
      <w:marBottom w:val="0"/>
      <w:divBdr>
        <w:top w:val="none" w:sz="0" w:space="0" w:color="auto"/>
        <w:left w:val="none" w:sz="0" w:space="0" w:color="auto"/>
        <w:bottom w:val="none" w:sz="0" w:space="0" w:color="auto"/>
        <w:right w:val="none" w:sz="0" w:space="0" w:color="auto"/>
      </w:divBdr>
    </w:div>
    <w:div w:id="902789181">
      <w:bodyDiv w:val="1"/>
      <w:marLeft w:val="0"/>
      <w:marRight w:val="0"/>
      <w:marTop w:val="0"/>
      <w:marBottom w:val="0"/>
      <w:divBdr>
        <w:top w:val="none" w:sz="0" w:space="0" w:color="auto"/>
        <w:left w:val="none" w:sz="0" w:space="0" w:color="auto"/>
        <w:bottom w:val="none" w:sz="0" w:space="0" w:color="auto"/>
        <w:right w:val="none" w:sz="0" w:space="0" w:color="auto"/>
      </w:divBdr>
    </w:div>
    <w:div w:id="917055560">
      <w:bodyDiv w:val="1"/>
      <w:marLeft w:val="0"/>
      <w:marRight w:val="0"/>
      <w:marTop w:val="0"/>
      <w:marBottom w:val="0"/>
      <w:divBdr>
        <w:top w:val="none" w:sz="0" w:space="0" w:color="auto"/>
        <w:left w:val="none" w:sz="0" w:space="0" w:color="auto"/>
        <w:bottom w:val="none" w:sz="0" w:space="0" w:color="auto"/>
        <w:right w:val="none" w:sz="0" w:space="0" w:color="auto"/>
      </w:divBdr>
    </w:div>
    <w:div w:id="952515567">
      <w:bodyDiv w:val="1"/>
      <w:marLeft w:val="0"/>
      <w:marRight w:val="0"/>
      <w:marTop w:val="0"/>
      <w:marBottom w:val="0"/>
      <w:divBdr>
        <w:top w:val="none" w:sz="0" w:space="0" w:color="auto"/>
        <w:left w:val="none" w:sz="0" w:space="0" w:color="auto"/>
        <w:bottom w:val="none" w:sz="0" w:space="0" w:color="auto"/>
        <w:right w:val="none" w:sz="0" w:space="0" w:color="auto"/>
      </w:divBdr>
    </w:div>
    <w:div w:id="964703686">
      <w:bodyDiv w:val="1"/>
      <w:marLeft w:val="0"/>
      <w:marRight w:val="0"/>
      <w:marTop w:val="0"/>
      <w:marBottom w:val="0"/>
      <w:divBdr>
        <w:top w:val="none" w:sz="0" w:space="0" w:color="auto"/>
        <w:left w:val="none" w:sz="0" w:space="0" w:color="auto"/>
        <w:bottom w:val="none" w:sz="0" w:space="0" w:color="auto"/>
        <w:right w:val="none" w:sz="0" w:space="0" w:color="auto"/>
      </w:divBdr>
    </w:div>
    <w:div w:id="98489875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97">
          <w:marLeft w:val="0"/>
          <w:marRight w:val="0"/>
          <w:marTop w:val="0"/>
          <w:marBottom w:val="0"/>
          <w:divBdr>
            <w:top w:val="none" w:sz="0" w:space="0" w:color="auto"/>
            <w:left w:val="none" w:sz="0" w:space="0" w:color="auto"/>
            <w:bottom w:val="none" w:sz="0" w:space="0" w:color="auto"/>
            <w:right w:val="none" w:sz="0" w:space="0" w:color="auto"/>
          </w:divBdr>
          <w:divsChild>
            <w:div w:id="1007975709">
              <w:marLeft w:val="0"/>
              <w:marRight w:val="0"/>
              <w:marTop w:val="0"/>
              <w:marBottom w:val="0"/>
              <w:divBdr>
                <w:top w:val="none" w:sz="0" w:space="0" w:color="auto"/>
                <w:left w:val="none" w:sz="0" w:space="0" w:color="auto"/>
                <w:bottom w:val="none" w:sz="0" w:space="0" w:color="auto"/>
                <w:right w:val="none" w:sz="0" w:space="0" w:color="auto"/>
              </w:divBdr>
              <w:divsChild>
                <w:div w:id="1096944652">
                  <w:marLeft w:val="0"/>
                  <w:marRight w:val="0"/>
                  <w:marTop w:val="0"/>
                  <w:marBottom w:val="0"/>
                  <w:divBdr>
                    <w:top w:val="none" w:sz="0" w:space="0" w:color="auto"/>
                    <w:left w:val="none" w:sz="0" w:space="0" w:color="auto"/>
                    <w:bottom w:val="none" w:sz="0" w:space="0" w:color="auto"/>
                    <w:right w:val="none" w:sz="0" w:space="0" w:color="auto"/>
                  </w:divBdr>
                  <w:divsChild>
                    <w:div w:id="881133957">
                      <w:marLeft w:val="0"/>
                      <w:marRight w:val="0"/>
                      <w:marTop w:val="0"/>
                      <w:marBottom w:val="0"/>
                      <w:divBdr>
                        <w:top w:val="none" w:sz="0" w:space="0" w:color="auto"/>
                        <w:left w:val="none" w:sz="0" w:space="0" w:color="auto"/>
                        <w:bottom w:val="none" w:sz="0" w:space="0" w:color="auto"/>
                        <w:right w:val="none" w:sz="0" w:space="0" w:color="auto"/>
                      </w:divBdr>
                      <w:divsChild>
                        <w:div w:id="1301880562">
                          <w:marLeft w:val="0"/>
                          <w:marRight w:val="0"/>
                          <w:marTop w:val="0"/>
                          <w:marBottom w:val="0"/>
                          <w:divBdr>
                            <w:top w:val="none" w:sz="0" w:space="0" w:color="auto"/>
                            <w:left w:val="none" w:sz="0" w:space="0" w:color="auto"/>
                            <w:bottom w:val="none" w:sz="0" w:space="0" w:color="auto"/>
                            <w:right w:val="none" w:sz="0" w:space="0" w:color="auto"/>
                          </w:divBdr>
                          <w:divsChild>
                            <w:div w:id="498735228">
                              <w:marLeft w:val="0"/>
                              <w:marRight w:val="0"/>
                              <w:marTop w:val="0"/>
                              <w:marBottom w:val="0"/>
                              <w:divBdr>
                                <w:top w:val="none" w:sz="0" w:space="0" w:color="auto"/>
                                <w:left w:val="none" w:sz="0" w:space="0" w:color="auto"/>
                                <w:bottom w:val="none" w:sz="0" w:space="0" w:color="auto"/>
                                <w:right w:val="none" w:sz="0" w:space="0" w:color="auto"/>
                              </w:divBdr>
                              <w:divsChild>
                                <w:div w:id="6798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009128">
      <w:bodyDiv w:val="1"/>
      <w:marLeft w:val="0"/>
      <w:marRight w:val="0"/>
      <w:marTop w:val="0"/>
      <w:marBottom w:val="0"/>
      <w:divBdr>
        <w:top w:val="none" w:sz="0" w:space="0" w:color="auto"/>
        <w:left w:val="none" w:sz="0" w:space="0" w:color="auto"/>
        <w:bottom w:val="none" w:sz="0" w:space="0" w:color="auto"/>
        <w:right w:val="none" w:sz="0" w:space="0" w:color="auto"/>
      </w:divBdr>
    </w:div>
    <w:div w:id="996301436">
      <w:bodyDiv w:val="1"/>
      <w:marLeft w:val="0"/>
      <w:marRight w:val="0"/>
      <w:marTop w:val="0"/>
      <w:marBottom w:val="0"/>
      <w:divBdr>
        <w:top w:val="none" w:sz="0" w:space="0" w:color="auto"/>
        <w:left w:val="none" w:sz="0" w:space="0" w:color="auto"/>
        <w:bottom w:val="none" w:sz="0" w:space="0" w:color="auto"/>
        <w:right w:val="none" w:sz="0" w:space="0" w:color="auto"/>
      </w:divBdr>
    </w:div>
    <w:div w:id="1008488032">
      <w:bodyDiv w:val="1"/>
      <w:marLeft w:val="0"/>
      <w:marRight w:val="0"/>
      <w:marTop w:val="0"/>
      <w:marBottom w:val="0"/>
      <w:divBdr>
        <w:top w:val="none" w:sz="0" w:space="0" w:color="auto"/>
        <w:left w:val="none" w:sz="0" w:space="0" w:color="auto"/>
        <w:bottom w:val="none" w:sz="0" w:space="0" w:color="auto"/>
        <w:right w:val="none" w:sz="0" w:space="0" w:color="auto"/>
      </w:divBdr>
    </w:div>
    <w:div w:id="1015611854">
      <w:bodyDiv w:val="1"/>
      <w:marLeft w:val="0"/>
      <w:marRight w:val="0"/>
      <w:marTop w:val="0"/>
      <w:marBottom w:val="0"/>
      <w:divBdr>
        <w:top w:val="none" w:sz="0" w:space="0" w:color="auto"/>
        <w:left w:val="none" w:sz="0" w:space="0" w:color="auto"/>
        <w:bottom w:val="none" w:sz="0" w:space="0" w:color="auto"/>
        <w:right w:val="none" w:sz="0" w:space="0" w:color="auto"/>
      </w:divBdr>
    </w:div>
    <w:div w:id="1017778981">
      <w:bodyDiv w:val="1"/>
      <w:marLeft w:val="0"/>
      <w:marRight w:val="0"/>
      <w:marTop w:val="0"/>
      <w:marBottom w:val="0"/>
      <w:divBdr>
        <w:top w:val="none" w:sz="0" w:space="0" w:color="auto"/>
        <w:left w:val="none" w:sz="0" w:space="0" w:color="auto"/>
        <w:bottom w:val="none" w:sz="0" w:space="0" w:color="auto"/>
        <w:right w:val="none" w:sz="0" w:space="0" w:color="auto"/>
      </w:divBdr>
      <w:divsChild>
        <w:div w:id="977032057">
          <w:marLeft w:val="0"/>
          <w:marRight w:val="0"/>
          <w:marTop w:val="0"/>
          <w:marBottom w:val="0"/>
          <w:divBdr>
            <w:top w:val="none" w:sz="0" w:space="0" w:color="auto"/>
            <w:left w:val="none" w:sz="0" w:space="0" w:color="auto"/>
            <w:bottom w:val="none" w:sz="0" w:space="0" w:color="auto"/>
            <w:right w:val="none" w:sz="0" w:space="0" w:color="auto"/>
          </w:divBdr>
        </w:div>
        <w:div w:id="519659959">
          <w:marLeft w:val="0"/>
          <w:marRight w:val="0"/>
          <w:marTop w:val="150"/>
          <w:marBottom w:val="0"/>
          <w:divBdr>
            <w:top w:val="none" w:sz="0" w:space="0" w:color="auto"/>
            <w:left w:val="none" w:sz="0" w:space="0" w:color="auto"/>
            <w:bottom w:val="none" w:sz="0" w:space="0" w:color="auto"/>
            <w:right w:val="none" w:sz="0" w:space="0" w:color="auto"/>
          </w:divBdr>
          <w:divsChild>
            <w:div w:id="16082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985">
      <w:bodyDiv w:val="1"/>
      <w:marLeft w:val="0"/>
      <w:marRight w:val="0"/>
      <w:marTop w:val="0"/>
      <w:marBottom w:val="0"/>
      <w:divBdr>
        <w:top w:val="none" w:sz="0" w:space="0" w:color="auto"/>
        <w:left w:val="none" w:sz="0" w:space="0" w:color="auto"/>
        <w:bottom w:val="none" w:sz="0" w:space="0" w:color="auto"/>
        <w:right w:val="none" w:sz="0" w:space="0" w:color="auto"/>
      </w:divBdr>
    </w:div>
    <w:div w:id="1128087086">
      <w:bodyDiv w:val="1"/>
      <w:marLeft w:val="0"/>
      <w:marRight w:val="0"/>
      <w:marTop w:val="0"/>
      <w:marBottom w:val="0"/>
      <w:divBdr>
        <w:top w:val="none" w:sz="0" w:space="0" w:color="auto"/>
        <w:left w:val="none" w:sz="0" w:space="0" w:color="auto"/>
        <w:bottom w:val="none" w:sz="0" w:space="0" w:color="auto"/>
        <w:right w:val="none" w:sz="0" w:space="0" w:color="auto"/>
      </w:divBdr>
      <w:divsChild>
        <w:div w:id="2004425935">
          <w:marLeft w:val="0"/>
          <w:marRight w:val="0"/>
          <w:marTop w:val="0"/>
          <w:marBottom w:val="0"/>
          <w:divBdr>
            <w:top w:val="none" w:sz="0" w:space="0" w:color="auto"/>
            <w:left w:val="none" w:sz="0" w:space="0" w:color="auto"/>
            <w:bottom w:val="none" w:sz="0" w:space="0" w:color="auto"/>
            <w:right w:val="none" w:sz="0" w:space="0" w:color="auto"/>
          </w:divBdr>
          <w:divsChild>
            <w:div w:id="1504203034">
              <w:marLeft w:val="0"/>
              <w:marRight w:val="0"/>
              <w:marTop w:val="0"/>
              <w:marBottom w:val="0"/>
              <w:divBdr>
                <w:top w:val="none" w:sz="0" w:space="0" w:color="auto"/>
                <w:left w:val="none" w:sz="0" w:space="0" w:color="auto"/>
                <w:bottom w:val="none" w:sz="0" w:space="0" w:color="auto"/>
                <w:right w:val="none" w:sz="0" w:space="0" w:color="auto"/>
              </w:divBdr>
              <w:divsChild>
                <w:div w:id="775052850">
                  <w:marLeft w:val="0"/>
                  <w:marRight w:val="0"/>
                  <w:marTop w:val="0"/>
                  <w:marBottom w:val="0"/>
                  <w:divBdr>
                    <w:top w:val="none" w:sz="0" w:space="0" w:color="auto"/>
                    <w:left w:val="none" w:sz="0" w:space="0" w:color="auto"/>
                    <w:bottom w:val="none" w:sz="0" w:space="0" w:color="auto"/>
                    <w:right w:val="none" w:sz="0" w:space="0" w:color="auto"/>
                  </w:divBdr>
                  <w:divsChild>
                    <w:div w:id="16374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10437">
      <w:bodyDiv w:val="1"/>
      <w:marLeft w:val="0"/>
      <w:marRight w:val="0"/>
      <w:marTop w:val="0"/>
      <w:marBottom w:val="0"/>
      <w:divBdr>
        <w:top w:val="none" w:sz="0" w:space="0" w:color="auto"/>
        <w:left w:val="none" w:sz="0" w:space="0" w:color="auto"/>
        <w:bottom w:val="none" w:sz="0" w:space="0" w:color="auto"/>
        <w:right w:val="none" w:sz="0" w:space="0" w:color="auto"/>
      </w:divBdr>
    </w:div>
    <w:div w:id="1199048986">
      <w:bodyDiv w:val="1"/>
      <w:marLeft w:val="0"/>
      <w:marRight w:val="0"/>
      <w:marTop w:val="0"/>
      <w:marBottom w:val="0"/>
      <w:divBdr>
        <w:top w:val="none" w:sz="0" w:space="0" w:color="auto"/>
        <w:left w:val="none" w:sz="0" w:space="0" w:color="auto"/>
        <w:bottom w:val="none" w:sz="0" w:space="0" w:color="auto"/>
        <w:right w:val="none" w:sz="0" w:space="0" w:color="auto"/>
      </w:divBdr>
    </w:div>
    <w:div w:id="1204559114">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83073698">
      <w:bodyDiv w:val="1"/>
      <w:marLeft w:val="0"/>
      <w:marRight w:val="0"/>
      <w:marTop w:val="0"/>
      <w:marBottom w:val="0"/>
      <w:divBdr>
        <w:top w:val="none" w:sz="0" w:space="0" w:color="auto"/>
        <w:left w:val="none" w:sz="0" w:space="0" w:color="auto"/>
        <w:bottom w:val="none" w:sz="0" w:space="0" w:color="auto"/>
        <w:right w:val="none" w:sz="0" w:space="0" w:color="auto"/>
      </w:divBdr>
    </w:div>
    <w:div w:id="1283878895">
      <w:bodyDiv w:val="1"/>
      <w:marLeft w:val="0"/>
      <w:marRight w:val="0"/>
      <w:marTop w:val="0"/>
      <w:marBottom w:val="0"/>
      <w:divBdr>
        <w:top w:val="none" w:sz="0" w:space="0" w:color="auto"/>
        <w:left w:val="none" w:sz="0" w:space="0" w:color="auto"/>
        <w:bottom w:val="none" w:sz="0" w:space="0" w:color="auto"/>
        <w:right w:val="none" w:sz="0" w:space="0" w:color="auto"/>
      </w:divBdr>
    </w:div>
    <w:div w:id="1355499595">
      <w:bodyDiv w:val="1"/>
      <w:marLeft w:val="0"/>
      <w:marRight w:val="0"/>
      <w:marTop w:val="0"/>
      <w:marBottom w:val="0"/>
      <w:divBdr>
        <w:top w:val="none" w:sz="0" w:space="0" w:color="auto"/>
        <w:left w:val="none" w:sz="0" w:space="0" w:color="auto"/>
        <w:bottom w:val="none" w:sz="0" w:space="0" w:color="auto"/>
        <w:right w:val="none" w:sz="0" w:space="0" w:color="auto"/>
      </w:divBdr>
    </w:div>
    <w:div w:id="1380589402">
      <w:bodyDiv w:val="1"/>
      <w:marLeft w:val="0"/>
      <w:marRight w:val="0"/>
      <w:marTop w:val="0"/>
      <w:marBottom w:val="0"/>
      <w:divBdr>
        <w:top w:val="none" w:sz="0" w:space="0" w:color="auto"/>
        <w:left w:val="none" w:sz="0" w:space="0" w:color="auto"/>
        <w:bottom w:val="none" w:sz="0" w:space="0" w:color="auto"/>
        <w:right w:val="none" w:sz="0" w:space="0" w:color="auto"/>
      </w:divBdr>
    </w:div>
    <w:div w:id="1392774744">
      <w:bodyDiv w:val="1"/>
      <w:marLeft w:val="0"/>
      <w:marRight w:val="0"/>
      <w:marTop w:val="0"/>
      <w:marBottom w:val="0"/>
      <w:divBdr>
        <w:top w:val="none" w:sz="0" w:space="0" w:color="auto"/>
        <w:left w:val="none" w:sz="0" w:space="0" w:color="auto"/>
        <w:bottom w:val="none" w:sz="0" w:space="0" w:color="auto"/>
        <w:right w:val="none" w:sz="0" w:space="0" w:color="auto"/>
      </w:divBdr>
    </w:div>
    <w:div w:id="1434470577">
      <w:bodyDiv w:val="1"/>
      <w:marLeft w:val="0"/>
      <w:marRight w:val="0"/>
      <w:marTop w:val="0"/>
      <w:marBottom w:val="0"/>
      <w:divBdr>
        <w:top w:val="none" w:sz="0" w:space="0" w:color="auto"/>
        <w:left w:val="none" w:sz="0" w:space="0" w:color="auto"/>
        <w:bottom w:val="none" w:sz="0" w:space="0" w:color="auto"/>
        <w:right w:val="none" w:sz="0" w:space="0" w:color="auto"/>
      </w:divBdr>
      <w:divsChild>
        <w:div w:id="904612067">
          <w:marLeft w:val="0"/>
          <w:marRight w:val="0"/>
          <w:marTop w:val="0"/>
          <w:marBottom w:val="0"/>
          <w:divBdr>
            <w:top w:val="none" w:sz="0" w:space="0" w:color="auto"/>
            <w:left w:val="none" w:sz="0" w:space="0" w:color="auto"/>
            <w:bottom w:val="none" w:sz="0" w:space="0" w:color="auto"/>
            <w:right w:val="none" w:sz="0" w:space="0" w:color="auto"/>
          </w:divBdr>
          <w:divsChild>
            <w:div w:id="751663227">
              <w:marLeft w:val="0"/>
              <w:marRight w:val="0"/>
              <w:marTop w:val="0"/>
              <w:marBottom w:val="0"/>
              <w:divBdr>
                <w:top w:val="none" w:sz="0" w:space="0" w:color="auto"/>
                <w:left w:val="none" w:sz="0" w:space="0" w:color="auto"/>
                <w:bottom w:val="none" w:sz="0" w:space="0" w:color="auto"/>
                <w:right w:val="none" w:sz="0" w:space="0" w:color="auto"/>
              </w:divBdr>
              <w:divsChild>
                <w:div w:id="675573989">
                  <w:marLeft w:val="0"/>
                  <w:marRight w:val="0"/>
                  <w:marTop w:val="0"/>
                  <w:marBottom w:val="0"/>
                  <w:divBdr>
                    <w:top w:val="none" w:sz="0" w:space="0" w:color="auto"/>
                    <w:left w:val="none" w:sz="0" w:space="0" w:color="auto"/>
                    <w:bottom w:val="none" w:sz="0" w:space="0" w:color="auto"/>
                    <w:right w:val="none" w:sz="0" w:space="0" w:color="auto"/>
                  </w:divBdr>
                  <w:divsChild>
                    <w:div w:id="1334381743">
                      <w:marLeft w:val="0"/>
                      <w:marRight w:val="0"/>
                      <w:marTop w:val="0"/>
                      <w:marBottom w:val="0"/>
                      <w:divBdr>
                        <w:top w:val="none" w:sz="0" w:space="0" w:color="auto"/>
                        <w:left w:val="none" w:sz="0" w:space="0" w:color="auto"/>
                        <w:bottom w:val="none" w:sz="0" w:space="0" w:color="auto"/>
                        <w:right w:val="none" w:sz="0" w:space="0" w:color="auto"/>
                      </w:divBdr>
                      <w:divsChild>
                        <w:div w:id="119957086">
                          <w:marLeft w:val="0"/>
                          <w:marRight w:val="0"/>
                          <w:marTop w:val="0"/>
                          <w:marBottom w:val="0"/>
                          <w:divBdr>
                            <w:top w:val="none" w:sz="0" w:space="0" w:color="auto"/>
                            <w:left w:val="none" w:sz="0" w:space="0" w:color="auto"/>
                            <w:bottom w:val="none" w:sz="0" w:space="0" w:color="auto"/>
                            <w:right w:val="none" w:sz="0" w:space="0" w:color="auto"/>
                          </w:divBdr>
                          <w:divsChild>
                            <w:div w:id="1865632770">
                              <w:marLeft w:val="0"/>
                              <w:marRight w:val="0"/>
                              <w:marTop w:val="0"/>
                              <w:marBottom w:val="0"/>
                              <w:divBdr>
                                <w:top w:val="none" w:sz="0" w:space="0" w:color="auto"/>
                                <w:left w:val="none" w:sz="0" w:space="0" w:color="auto"/>
                                <w:bottom w:val="none" w:sz="0" w:space="0" w:color="auto"/>
                                <w:right w:val="none" w:sz="0" w:space="0" w:color="auto"/>
                              </w:divBdr>
                              <w:divsChild>
                                <w:div w:id="1208906316">
                                  <w:marLeft w:val="0"/>
                                  <w:marRight w:val="0"/>
                                  <w:marTop w:val="0"/>
                                  <w:marBottom w:val="0"/>
                                  <w:divBdr>
                                    <w:top w:val="none" w:sz="0" w:space="0" w:color="auto"/>
                                    <w:left w:val="none" w:sz="0" w:space="0" w:color="auto"/>
                                    <w:bottom w:val="none" w:sz="0" w:space="0" w:color="auto"/>
                                    <w:right w:val="none" w:sz="0" w:space="0" w:color="auto"/>
                                  </w:divBdr>
                                  <w:divsChild>
                                    <w:div w:id="9139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871062">
      <w:bodyDiv w:val="1"/>
      <w:marLeft w:val="0"/>
      <w:marRight w:val="0"/>
      <w:marTop w:val="0"/>
      <w:marBottom w:val="0"/>
      <w:divBdr>
        <w:top w:val="none" w:sz="0" w:space="0" w:color="auto"/>
        <w:left w:val="none" w:sz="0" w:space="0" w:color="auto"/>
        <w:bottom w:val="none" w:sz="0" w:space="0" w:color="auto"/>
        <w:right w:val="none" w:sz="0" w:space="0" w:color="auto"/>
      </w:divBdr>
    </w:div>
    <w:div w:id="1504934729">
      <w:bodyDiv w:val="1"/>
      <w:marLeft w:val="0"/>
      <w:marRight w:val="0"/>
      <w:marTop w:val="0"/>
      <w:marBottom w:val="0"/>
      <w:divBdr>
        <w:top w:val="none" w:sz="0" w:space="0" w:color="auto"/>
        <w:left w:val="none" w:sz="0" w:space="0" w:color="auto"/>
        <w:bottom w:val="none" w:sz="0" w:space="0" w:color="auto"/>
        <w:right w:val="none" w:sz="0" w:space="0" w:color="auto"/>
      </w:divBdr>
    </w:div>
    <w:div w:id="1556425823">
      <w:bodyDiv w:val="1"/>
      <w:marLeft w:val="0"/>
      <w:marRight w:val="0"/>
      <w:marTop w:val="0"/>
      <w:marBottom w:val="0"/>
      <w:divBdr>
        <w:top w:val="none" w:sz="0" w:space="0" w:color="auto"/>
        <w:left w:val="none" w:sz="0" w:space="0" w:color="auto"/>
        <w:bottom w:val="none" w:sz="0" w:space="0" w:color="auto"/>
        <w:right w:val="none" w:sz="0" w:space="0" w:color="auto"/>
      </w:divBdr>
    </w:div>
    <w:div w:id="1571191206">
      <w:bodyDiv w:val="1"/>
      <w:marLeft w:val="0"/>
      <w:marRight w:val="0"/>
      <w:marTop w:val="0"/>
      <w:marBottom w:val="0"/>
      <w:divBdr>
        <w:top w:val="none" w:sz="0" w:space="0" w:color="auto"/>
        <w:left w:val="none" w:sz="0" w:space="0" w:color="auto"/>
        <w:bottom w:val="none" w:sz="0" w:space="0" w:color="auto"/>
        <w:right w:val="none" w:sz="0" w:space="0" w:color="auto"/>
      </w:divBdr>
    </w:div>
    <w:div w:id="1571428465">
      <w:bodyDiv w:val="1"/>
      <w:marLeft w:val="0"/>
      <w:marRight w:val="0"/>
      <w:marTop w:val="0"/>
      <w:marBottom w:val="0"/>
      <w:divBdr>
        <w:top w:val="none" w:sz="0" w:space="0" w:color="auto"/>
        <w:left w:val="none" w:sz="0" w:space="0" w:color="auto"/>
        <w:bottom w:val="none" w:sz="0" w:space="0" w:color="auto"/>
        <w:right w:val="none" w:sz="0" w:space="0" w:color="auto"/>
      </w:divBdr>
    </w:div>
    <w:div w:id="1595942753">
      <w:bodyDiv w:val="1"/>
      <w:marLeft w:val="0"/>
      <w:marRight w:val="0"/>
      <w:marTop w:val="0"/>
      <w:marBottom w:val="0"/>
      <w:divBdr>
        <w:top w:val="none" w:sz="0" w:space="0" w:color="auto"/>
        <w:left w:val="none" w:sz="0" w:space="0" w:color="auto"/>
        <w:bottom w:val="none" w:sz="0" w:space="0" w:color="auto"/>
        <w:right w:val="none" w:sz="0" w:space="0" w:color="auto"/>
      </w:divBdr>
    </w:div>
    <w:div w:id="1596353755">
      <w:bodyDiv w:val="1"/>
      <w:marLeft w:val="0"/>
      <w:marRight w:val="0"/>
      <w:marTop w:val="0"/>
      <w:marBottom w:val="0"/>
      <w:divBdr>
        <w:top w:val="none" w:sz="0" w:space="0" w:color="auto"/>
        <w:left w:val="none" w:sz="0" w:space="0" w:color="auto"/>
        <w:bottom w:val="none" w:sz="0" w:space="0" w:color="auto"/>
        <w:right w:val="none" w:sz="0" w:space="0" w:color="auto"/>
      </w:divBdr>
    </w:div>
    <w:div w:id="1602299948">
      <w:bodyDiv w:val="1"/>
      <w:marLeft w:val="0"/>
      <w:marRight w:val="0"/>
      <w:marTop w:val="0"/>
      <w:marBottom w:val="0"/>
      <w:divBdr>
        <w:top w:val="none" w:sz="0" w:space="0" w:color="auto"/>
        <w:left w:val="none" w:sz="0" w:space="0" w:color="auto"/>
        <w:bottom w:val="none" w:sz="0" w:space="0" w:color="auto"/>
        <w:right w:val="none" w:sz="0" w:space="0" w:color="auto"/>
      </w:divBdr>
      <w:divsChild>
        <w:div w:id="43600790">
          <w:marLeft w:val="0"/>
          <w:marRight w:val="0"/>
          <w:marTop w:val="0"/>
          <w:marBottom w:val="0"/>
          <w:divBdr>
            <w:top w:val="none" w:sz="0" w:space="0" w:color="auto"/>
            <w:left w:val="none" w:sz="0" w:space="0" w:color="auto"/>
            <w:bottom w:val="none" w:sz="0" w:space="0" w:color="auto"/>
            <w:right w:val="none" w:sz="0" w:space="0" w:color="auto"/>
          </w:divBdr>
          <w:divsChild>
            <w:div w:id="558712226">
              <w:marLeft w:val="45"/>
              <w:marRight w:val="45"/>
              <w:marTop w:val="0"/>
              <w:marBottom w:val="0"/>
              <w:divBdr>
                <w:top w:val="none" w:sz="0" w:space="0" w:color="auto"/>
                <w:left w:val="none" w:sz="0" w:space="0" w:color="auto"/>
                <w:bottom w:val="none" w:sz="0" w:space="0" w:color="auto"/>
                <w:right w:val="none" w:sz="0" w:space="0" w:color="auto"/>
              </w:divBdr>
              <w:divsChild>
                <w:div w:id="861895005">
                  <w:marLeft w:val="0"/>
                  <w:marRight w:val="0"/>
                  <w:marTop w:val="0"/>
                  <w:marBottom w:val="0"/>
                  <w:divBdr>
                    <w:top w:val="none" w:sz="0" w:space="0" w:color="auto"/>
                    <w:left w:val="none" w:sz="0" w:space="0" w:color="auto"/>
                    <w:bottom w:val="none" w:sz="0" w:space="0" w:color="auto"/>
                    <w:right w:val="none" w:sz="0" w:space="0" w:color="auto"/>
                  </w:divBdr>
                  <w:divsChild>
                    <w:div w:id="20687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99972">
      <w:bodyDiv w:val="1"/>
      <w:marLeft w:val="0"/>
      <w:marRight w:val="0"/>
      <w:marTop w:val="0"/>
      <w:marBottom w:val="0"/>
      <w:divBdr>
        <w:top w:val="none" w:sz="0" w:space="0" w:color="auto"/>
        <w:left w:val="none" w:sz="0" w:space="0" w:color="auto"/>
        <w:bottom w:val="none" w:sz="0" w:space="0" w:color="auto"/>
        <w:right w:val="none" w:sz="0" w:space="0" w:color="auto"/>
      </w:divBdr>
    </w:div>
    <w:div w:id="1638802936">
      <w:bodyDiv w:val="1"/>
      <w:marLeft w:val="0"/>
      <w:marRight w:val="0"/>
      <w:marTop w:val="0"/>
      <w:marBottom w:val="0"/>
      <w:divBdr>
        <w:top w:val="none" w:sz="0" w:space="0" w:color="auto"/>
        <w:left w:val="none" w:sz="0" w:space="0" w:color="auto"/>
        <w:bottom w:val="none" w:sz="0" w:space="0" w:color="auto"/>
        <w:right w:val="none" w:sz="0" w:space="0" w:color="auto"/>
      </w:divBdr>
      <w:divsChild>
        <w:div w:id="904266758">
          <w:marLeft w:val="0"/>
          <w:marRight w:val="0"/>
          <w:marTop w:val="0"/>
          <w:marBottom w:val="0"/>
          <w:divBdr>
            <w:top w:val="none" w:sz="0" w:space="0" w:color="auto"/>
            <w:left w:val="none" w:sz="0" w:space="0" w:color="auto"/>
            <w:bottom w:val="none" w:sz="0" w:space="0" w:color="auto"/>
            <w:right w:val="none" w:sz="0" w:space="0" w:color="auto"/>
          </w:divBdr>
          <w:divsChild>
            <w:div w:id="1551304129">
              <w:marLeft w:val="0"/>
              <w:marRight w:val="0"/>
              <w:marTop w:val="0"/>
              <w:marBottom w:val="0"/>
              <w:divBdr>
                <w:top w:val="none" w:sz="0" w:space="0" w:color="auto"/>
                <w:left w:val="none" w:sz="0" w:space="0" w:color="auto"/>
                <w:bottom w:val="none" w:sz="0" w:space="0" w:color="auto"/>
                <w:right w:val="none" w:sz="0" w:space="0" w:color="auto"/>
              </w:divBdr>
              <w:divsChild>
                <w:div w:id="109015644">
                  <w:marLeft w:val="0"/>
                  <w:marRight w:val="0"/>
                  <w:marTop w:val="0"/>
                  <w:marBottom w:val="0"/>
                  <w:divBdr>
                    <w:top w:val="none" w:sz="0" w:space="0" w:color="auto"/>
                    <w:left w:val="none" w:sz="0" w:space="0" w:color="auto"/>
                    <w:bottom w:val="none" w:sz="0" w:space="0" w:color="auto"/>
                    <w:right w:val="none" w:sz="0" w:space="0" w:color="auto"/>
                  </w:divBdr>
                  <w:divsChild>
                    <w:div w:id="5241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8502">
      <w:bodyDiv w:val="1"/>
      <w:marLeft w:val="0"/>
      <w:marRight w:val="0"/>
      <w:marTop w:val="0"/>
      <w:marBottom w:val="0"/>
      <w:divBdr>
        <w:top w:val="none" w:sz="0" w:space="0" w:color="auto"/>
        <w:left w:val="none" w:sz="0" w:space="0" w:color="auto"/>
        <w:bottom w:val="none" w:sz="0" w:space="0" w:color="auto"/>
        <w:right w:val="none" w:sz="0" w:space="0" w:color="auto"/>
      </w:divBdr>
    </w:div>
    <w:div w:id="1641419426">
      <w:bodyDiv w:val="1"/>
      <w:marLeft w:val="0"/>
      <w:marRight w:val="0"/>
      <w:marTop w:val="0"/>
      <w:marBottom w:val="0"/>
      <w:divBdr>
        <w:top w:val="none" w:sz="0" w:space="0" w:color="auto"/>
        <w:left w:val="none" w:sz="0" w:space="0" w:color="auto"/>
        <w:bottom w:val="none" w:sz="0" w:space="0" w:color="auto"/>
        <w:right w:val="none" w:sz="0" w:space="0" w:color="auto"/>
      </w:divBdr>
      <w:divsChild>
        <w:div w:id="1894538704">
          <w:marLeft w:val="0"/>
          <w:marRight w:val="0"/>
          <w:marTop w:val="0"/>
          <w:marBottom w:val="0"/>
          <w:divBdr>
            <w:top w:val="none" w:sz="0" w:space="0" w:color="auto"/>
            <w:left w:val="none" w:sz="0" w:space="0" w:color="auto"/>
            <w:bottom w:val="none" w:sz="0" w:space="0" w:color="auto"/>
            <w:right w:val="none" w:sz="0" w:space="0" w:color="auto"/>
          </w:divBdr>
          <w:divsChild>
            <w:div w:id="1985506678">
              <w:marLeft w:val="0"/>
              <w:marRight w:val="0"/>
              <w:marTop w:val="0"/>
              <w:marBottom w:val="0"/>
              <w:divBdr>
                <w:top w:val="none" w:sz="0" w:space="0" w:color="auto"/>
                <w:left w:val="none" w:sz="0" w:space="0" w:color="auto"/>
                <w:bottom w:val="none" w:sz="0" w:space="0" w:color="auto"/>
                <w:right w:val="none" w:sz="0" w:space="0" w:color="auto"/>
              </w:divBdr>
              <w:divsChild>
                <w:div w:id="1752267678">
                  <w:marLeft w:val="0"/>
                  <w:marRight w:val="0"/>
                  <w:marTop w:val="0"/>
                  <w:marBottom w:val="0"/>
                  <w:divBdr>
                    <w:top w:val="none" w:sz="0" w:space="0" w:color="auto"/>
                    <w:left w:val="none" w:sz="0" w:space="0" w:color="auto"/>
                    <w:bottom w:val="none" w:sz="0" w:space="0" w:color="auto"/>
                    <w:right w:val="none" w:sz="0" w:space="0" w:color="auto"/>
                  </w:divBdr>
                </w:div>
              </w:divsChild>
            </w:div>
            <w:div w:id="1964383109">
              <w:marLeft w:val="0"/>
              <w:marRight w:val="0"/>
              <w:marTop w:val="0"/>
              <w:marBottom w:val="0"/>
              <w:divBdr>
                <w:top w:val="none" w:sz="0" w:space="0" w:color="auto"/>
                <w:left w:val="none" w:sz="0" w:space="0" w:color="auto"/>
                <w:bottom w:val="none" w:sz="0" w:space="0" w:color="auto"/>
                <w:right w:val="none" w:sz="0" w:space="0" w:color="auto"/>
              </w:divBdr>
              <w:divsChild>
                <w:div w:id="2055814448">
                  <w:marLeft w:val="0"/>
                  <w:marRight w:val="0"/>
                  <w:marTop w:val="0"/>
                  <w:marBottom w:val="0"/>
                  <w:divBdr>
                    <w:top w:val="none" w:sz="0" w:space="0" w:color="auto"/>
                    <w:left w:val="none" w:sz="0" w:space="0" w:color="auto"/>
                    <w:bottom w:val="none" w:sz="0" w:space="0" w:color="auto"/>
                    <w:right w:val="none" w:sz="0" w:space="0" w:color="auto"/>
                  </w:divBdr>
                </w:div>
              </w:divsChild>
            </w:div>
            <w:div w:id="1304121733">
              <w:marLeft w:val="0"/>
              <w:marRight w:val="0"/>
              <w:marTop w:val="0"/>
              <w:marBottom w:val="0"/>
              <w:divBdr>
                <w:top w:val="none" w:sz="0" w:space="0" w:color="auto"/>
                <w:left w:val="none" w:sz="0" w:space="0" w:color="auto"/>
                <w:bottom w:val="none" w:sz="0" w:space="0" w:color="auto"/>
                <w:right w:val="none" w:sz="0" w:space="0" w:color="auto"/>
              </w:divBdr>
              <w:divsChild>
                <w:div w:id="11942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581">
          <w:marLeft w:val="0"/>
          <w:marRight w:val="0"/>
          <w:marTop w:val="0"/>
          <w:marBottom w:val="0"/>
          <w:divBdr>
            <w:top w:val="none" w:sz="0" w:space="0" w:color="auto"/>
            <w:left w:val="none" w:sz="0" w:space="0" w:color="auto"/>
            <w:bottom w:val="none" w:sz="0" w:space="0" w:color="auto"/>
            <w:right w:val="none" w:sz="0" w:space="0" w:color="auto"/>
          </w:divBdr>
          <w:divsChild>
            <w:div w:id="245962155">
              <w:marLeft w:val="0"/>
              <w:marRight w:val="0"/>
              <w:marTop w:val="0"/>
              <w:marBottom w:val="0"/>
              <w:divBdr>
                <w:top w:val="none" w:sz="0" w:space="0" w:color="auto"/>
                <w:left w:val="none" w:sz="0" w:space="0" w:color="auto"/>
                <w:bottom w:val="none" w:sz="0" w:space="0" w:color="auto"/>
                <w:right w:val="none" w:sz="0" w:space="0" w:color="auto"/>
              </w:divBdr>
              <w:divsChild>
                <w:div w:id="190917045">
                  <w:marLeft w:val="0"/>
                  <w:marRight w:val="0"/>
                  <w:marTop w:val="0"/>
                  <w:marBottom w:val="0"/>
                  <w:divBdr>
                    <w:top w:val="none" w:sz="0" w:space="0" w:color="auto"/>
                    <w:left w:val="none" w:sz="0" w:space="0" w:color="auto"/>
                    <w:bottom w:val="none" w:sz="0" w:space="0" w:color="auto"/>
                    <w:right w:val="none" w:sz="0" w:space="0" w:color="auto"/>
                  </w:divBdr>
                </w:div>
              </w:divsChild>
            </w:div>
            <w:div w:id="184443880">
              <w:marLeft w:val="0"/>
              <w:marRight w:val="0"/>
              <w:marTop w:val="0"/>
              <w:marBottom w:val="0"/>
              <w:divBdr>
                <w:top w:val="none" w:sz="0" w:space="0" w:color="auto"/>
                <w:left w:val="none" w:sz="0" w:space="0" w:color="auto"/>
                <w:bottom w:val="none" w:sz="0" w:space="0" w:color="auto"/>
                <w:right w:val="none" w:sz="0" w:space="0" w:color="auto"/>
              </w:divBdr>
              <w:divsChild>
                <w:div w:id="10518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0951">
      <w:bodyDiv w:val="1"/>
      <w:marLeft w:val="0"/>
      <w:marRight w:val="0"/>
      <w:marTop w:val="0"/>
      <w:marBottom w:val="0"/>
      <w:divBdr>
        <w:top w:val="none" w:sz="0" w:space="0" w:color="auto"/>
        <w:left w:val="none" w:sz="0" w:space="0" w:color="auto"/>
        <w:bottom w:val="none" w:sz="0" w:space="0" w:color="auto"/>
        <w:right w:val="none" w:sz="0" w:space="0" w:color="auto"/>
      </w:divBdr>
      <w:divsChild>
        <w:div w:id="1672875485">
          <w:marLeft w:val="0"/>
          <w:marRight w:val="0"/>
          <w:marTop w:val="0"/>
          <w:marBottom w:val="0"/>
          <w:divBdr>
            <w:top w:val="none" w:sz="0" w:space="0" w:color="auto"/>
            <w:left w:val="none" w:sz="0" w:space="0" w:color="auto"/>
            <w:bottom w:val="none" w:sz="0" w:space="0" w:color="auto"/>
            <w:right w:val="none" w:sz="0" w:space="0" w:color="auto"/>
          </w:divBdr>
          <w:divsChild>
            <w:div w:id="1326350284">
              <w:marLeft w:val="0"/>
              <w:marRight w:val="0"/>
              <w:marTop w:val="0"/>
              <w:marBottom w:val="0"/>
              <w:divBdr>
                <w:top w:val="none" w:sz="0" w:space="0" w:color="auto"/>
                <w:left w:val="none" w:sz="0" w:space="0" w:color="auto"/>
                <w:bottom w:val="none" w:sz="0" w:space="0" w:color="auto"/>
                <w:right w:val="none" w:sz="0" w:space="0" w:color="auto"/>
              </w:divBdr>
              <w:divsChild>
                <w:div w:id="144129491">
                  <w:marLeft w:val="0"/>
                  <w:marRight w:val="0"/>
                  <w:marTop w:val="0"/>
                  <w:marBottom w:val="0"/>
                  <w:divBdr>
                    <w:top w:val="none" w:sz="0" w:space="0" w:color="auto"/>
                    <w:left w:val="none" w:sz="0" w:space="0" w:color="auto"/>
                    <w:bottom w:val="none" w:sz="0" w:space="0" w:color="auto"/>
                    <w:right w:val="none" w:sz="0" w:space="0" w:color="auto"/>
                  </w:divBdr>
                  <w:divsChild>
                    <w:div w:id="9089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84969">
      <w:bodyDiv w:val="1"/>
      <w:marLeft w:val="0"/>
      <w:marRight w:val="0"/>
      <w:marTop w:val="0"/>
      <w:marBottom w:val="0"/>
      <w:divBdr>
        <w:top w:val="none" w:sz="0" w:space="0" w:color="auto"/>
        <w:left w:val="none" w:sz="0" w:space="0" w:color="auto"/>
        <w:bottom w:val="none" w:sz="0" w:space="0" w:color="auto"/>
        <w:right w:val="none" w:sz="0" w:space="0" w:color="auto"/>
      </w:divBdr>
      <w:divsChild>
        <w:div w:id="733742036">
          <w:marLeft w:val="0"/>
          <w:marRight w:val="0"/>
          <w:marTop w:val="0"/>
          <w:marBottom w:val="0"/>
          <w:divBdr>
            <w:top w:val="none" w:sz="0" w:space="0" w:color="auto"/>
            <w:left w:val="none" w:sz="0" w:space="0" w:color="auto"/>
            <w:bottom w:val="none" w:sz="0" w:space="0" w:color="auto"/>
            <w:right w:val="none" w:sz="0" w:space="0" w:color="auto"/>
          </w:divBdr>
          <w:divsChild>
            <w:div w:id="2002343283">
              <w:marLeft w:val="0"/>
              <w:marRight w:val="0"/>
              <w:marTop w:val="0"/>
              <w:marBottom w:val="0"/>
              <w:divBdr>
                <w:top w:val="none" w:sz="0" w:space="0" w:color="auto"/>
                <w:left w:val="none" w:sz="0" w:space="0" w:color="auto"/>
                <w:bottom w:val="none" w:sz="0" w:space="0" w:color="auto"/>
                <w:right w:val="none" w:sz="0" w:space="0" w:color="auto"/>
              </w:divBdr>
              <w:divsChild>
                <w:div w:id="281037842">
                  <w:marLeft w:val="0"/>
                  <w:marRight w:val="0"/>
                  <w:marTop w:val="0"/>
                  <w:marBottom w:val="0"/>
                  <w:divBdr>
                    <w:top w:val="none" w:sz="0" w:space="0" w:color="auto"/>
                    <w:left w:val="none" w:sz="0" w:space="0" w:color="auto"/>
                    <w:bottom w:val="none" w:sz="0" w:space="0" w:color="auto"/>
                    <w:right w:val="none" w:sz="0" w:space="0" w:color="auto"/>
                  </w:divBdr>
                  <w:divsChild>
                    <w:div w:id="124465916">
                      <w:marLeft w:val="0"/>
                      <w:marRight w:val="0"/>
                      <w:marTop w:val="0"/>
                      <w:marBottom w:val="0"/>
                      <w:divBdr>
                        <w:top w:val="none" w:sz="0" w:space="0" w:color="auto"/>
                        <w:left w:val="none" w:sz="0" w:space="0" w:color="auto"/>
                        <w:bottom w:val="none" w:sz="0" w:space="0" w:color="auto"/>
                        <w:right w:val="none" w:sz="0" w:space="0" w:color="auto"/>
                      </w:divBdr>
                      <w:divsChild>
                        <w:div w:id="1343512046">
                          <w:marLeft w:val="0"/>
                          <w:marRight w:val="0"/>
                          <w:marTop w:val="0"/>
                          <w:marBottom w:val="0"/>
                          <w:divBdr>
                            <w:top w:val="none" w:sz="0" w:space="0" w:color="auto"/>
                            <w:left w:val="none" w:sz="0" w:space="0" w:color="auto"/>
                            <w:bottom w:val="none" w:sz="0" w:space="0" w:color="auto"/>
                            <w:right w:val="none" w:sz="0" w:space="0" w:color="auto"/>
                          </w:divBdr>
                          <w:divsChild>
                            <w:div w:id="1032610658">
                              <w:marLeft w:val="0"/>
                              <w:marRight w:val="0"/>
                              <w:marTop w:val="0"/>
                              <w:marBottom w:val="0"/>
                              <w:divBdr>
                                <w:top w:val="none" w:sz="0" w:space="0" w:color="auto"/>
                                <w:left w:val="none" w:sz="0" w:space="0" w:color="auto"/>
                                <w:bottom w:val="none" w:sz="0" w:space="0" w:color="auto"/>
                                <w:right w:val="none" w:sz="0" w:space="0" w:color="auto"/>
                              </w:divBdr>
                              <w:divsChild>
                                <w:div w:id="7177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052148">
      <w:bodyDiv w:val="1"/>
      <w:marLeft w:val="0"/>
      <w:marRight w:val="0"/>
      <w:marTop w:val="0"/>
      <w:marBottom w:val="0"/>
      <w:divBdr>
        <w:top w:val="none" w:sz="0" w:space="0" w:color="auto"/>
        <w:left w:val="none" w:sz="0" w:space="0" w:color="auto"/>
        <w:bottom w:val="none" w:sz="0" w:space="0" w:color="auto"/>
        <w:right w:val="none" w:sz="0" w:space="0" w:color="auto"/>
      </w:divBdr>
      <w:divsChild>
        <w:div w:id="1710060858">
          <w:marLeft w:val="0"/>
          <w:marRight w:val="0"/>
          <w:marTop w:val="0"/>
          <w:marBottom w:val="0"/>
          <w:divBdr>
            <w:top w:val="none" w:sz="0" w:space="0" w:color="auto"/>
            <w:left w:val="none" w:sz="0" w:space="0" w:color="auto"/>
            <w:bottom w:val="none" w:sz="0" w:space="0" w:color="auto"/>
            <w:right w:val="none" w:sz="0" w:space="0" w:color="auto"/>
          </w:divBdr>
          <w:divsChild>
            <w:div w:id="2069648099">
              <w:marLeft w:val="0"/>
              <w:marRight w:val="0"/>
              <w:marTop w:val="0"/>
              <w:marBottom w:val="0"/>
              <w:divBdr>
                <w:top w:val="none" w:sz="0" w:space="0" w:color="auto"/>
                <w:left w:val="none" w:sz="0" w:space="0" w:color="auto"/>
                <w:bottom w:val="none" w:sz="0" w:space="0" w:color="auto"/>
                <w:right w:val="none" w:sz="0" w:space="0" w:color="auto"/>
              </w:divBdr>
              <w:divsChild>
                <w:div w:id="12924608">
                  <w:marLeft w:val="0"/>
                  <w:marRight w:val="0"/>
                  <w:marTop w:val="0"/>
                  <w:marBottom w:val="0"/>
                  <w:divBdr>
                    <w:top w:val="none" w:sz="0" w:space="0" w:color="auto"/>
                    <w:left w:val="none" w:sz="0" w:space="0" w:color="auto"/>
                    <w:bottom w:val="none" w:sz="0" w:space="0" w:color="auto"/>
                    <w:right w:val="none" w:sz="0" w:space="0" w:color="auto"/>
                  </w:divBdr>
                  <w:divsChild>
                    <w:div w:id="18740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5691">
      <w:bodyDiv w:val="1"/>
      <w:marLeft w:val="0"/>
      <w:marRight w:val="0"/>
      <w:marTop w:val="0"/>
      <w:marBottom w:val="0"/>
      <w:divBdr>
        <w:top w:val="none" w:sz="0" w:space="0" w:color="auto"/>
        <w:left w:val="none" w:sz="0" w:space="0" w:color="auto"/>
        <w:bottom w:val="none" w:sz="0" w:space="0" w:color="auto"/>
        <w:right w:val="none" w:sz="0" w:space="0" w:color="auto"/>
      </w:divBdr>
    </w:div>
    <w:div w:id="1729064331">
      <w:bodyDiv w:val="1"/>
      <w:marLeft w:val="0"/>
      <w:marRight w:val="0"/>
      <w:marTop w:val="0"/>
      <w:marBottom w:val="0"/>
      <w:divBdr>
        <w:top w:val="none" w:sz="0" w:space="0" w:color="auto"/>
        <w:left w:val="none" w:sz="0" w:space="0" w:color="auto"/>
        <w:bottom w:val="none" w:sz="0" w:space="0" w:color="auto"/>
        <w:right w:val="none" w:sz="0" w:space="0" w:color="auto"/>
      </w:divBdr>
    </w:div>
    <w:div w:id="1740397468">
      <w:bodyDiv w:val="1"/>
      <w:marLeft w:val="0"/>
      <w:marRight w:val="0"/>
      <w:marTop w:val="0"/>
      <w:marBottom w:val="0"/>
      <w:divBdr>
        <w:top w:val="none" w:sz="0" w:space="0" w:color="auto"/>
        <w:left w:val="none" w:sz="0" w:space="0" w:color="auto"/>
        <w:bottom w:val="none" w:sz="0" w:space="0" w:color="auto"/>
        <w:right w:val="none" w:sz="0" w:space="0" w:color="auto"/>
      </w:divBdr>
    </w:div>
    <w:div w:id="1751349511">
      <w:bodyDiv w:val="1"/>
      <w:marLeft w:val="0"/>
      <w:marRight w:val="0"/>
      <w:marTop w:val="0"/>
      <w:marBottom w:val="0"/>
      <w:divBdr>
        <w:top w:val="none" w:sz="0" w:space="0" w:color="auto"/>
        <w:left w:val="none" w:sz="0" w:space="0" w:color="auto"/>
        <w:bottom w:val="none" w:sz="0" w:space="0" w:color="auto"/>
        <w:right w:val="none" w:sz="0" w:space="0" w:color="auto"/>
      </w:divBdr>
    </w:div>
    <w:div w:id="1754475075">
      <w:bodyDiv w:val="1"/>
      <w:marLeft w:val="0"/>
      <w:marRight w:val="0"/>
      <w:marTop w:val="0"/>
      <w:marBottom w:val="0"/>
      <w:divBdr>
        <w:top w:val="none" w:sz="0" w:space="0" w:color="auto"/>
        <w:left w:val="none" w:sz="0" w:space="0" w:color="auto"/>
        <w:bottom w:val="none" w:sz="0" w:space="0" w:color="auto"/>
        <w:right w:val="none" w:sz="0" w:space="0" w:color="auto"/>
      </w:divBdr>
    </w:div>
    <w:div w:id="1763138107">
      <w:bodyDiv w:val="1"/>
      <w:marLeft w:val="0"/>
      <w:marRight w:val="0"/>
      <w:marTop w:val="0"/>
      <w:marBottom w:val="0"/>
      <w:divBdr>
        <w:top w:val="none" w:sz="0" w:space="0" w:color="auto"/>
        <w:left w:val="none" w:sz="0" w:space="0" w:color="auto"/>
        <w:bottom w:val="none" w:sz="0" w:space="0" w:color="auto"/>
        <w:right w:val="none" w:sz="0" w:space="0" w:color="auto"/>
      </w:divBdr>
      <w:divsChild>
        <w:div w:id="1097747154">
          <w:marLeft w:val="0"/>
          <w:marRight w:val="0"/>
          <w:marTop w:val="0"/>
          <w:marBottom w:val="0"/>
          <w:divBdr>
            <w:top w:val="none" w:sz="0" w:space="0" w:color="auto"/>
            <w:left w:val="none" w:sz="0" w:space="0" w:color="auto"/>
            <w:bottom w:val="none" w:sz="0" w:space="0" w:color="auto"/>
            <w:right w:val="none" w:sz="0" w:space="0" w:color="auto"/>
          </w:divBdr>
        </w:div>
        <w:div w:id="470051617">
          <w:marLeft w:val="0"/>
          <w:marRight w:val="0"/>
          <w:marTop w:val="150"/>
          <w:marBottom w:val="0"/>
          <w:divBdr>
            <w:top w:val="none" w:sz="0" w:space="0" w:color="auto"/>
            <w:left w:val="none" w:sz="0" w:space="0" w:color="auto"/>
            <w:bottom w:val="none" w:sz="0" w:space="0" w:color="auto"/>
            <w:right w:val="none" w:sz="0" w:space="0" w:color="auto"/>
          </w:divBdr>
          <w:divsChild>
            <w:div w:id="18237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140">
      <w:bodyDiv w:val="1"/>
      <w:marLeft w:val="0"/>
      <w:marRight w:val="0"/>
      <w:marTop w:val="0"/>
      <w:marBottom w:val="0"/>
      <w:divBdr>
        <w:top w:val="none" w:sz="0" w:space="0" w:color="auto"/>
        <w:left w:val="none" w:sz="0" w:space="0" w:color="auto"/>
        <w:bottom w:val="none" w:sz="0" w:space="0" w:color="auto"/>
        <w:right w:val="none" w:sz="0" w:space="0" w:color="auto"/>
      </w:divBdr>
    </w:div>
    <w:div w:id="1793936223">
      <w:bodyDiv w:val="1"/>
      <w:marLeft w:val="0"/>
      <w:marRight w:val="0"/>
      <w:marTop w:val="0"/>
      <w:marBottom w:val="0"/>
      <w:divBdr>
        <w:top w:val="none" w:sz="0" w:space="0" w:color="auto"/>
        <w:left w:val="none" w:sz="0" w:space="0" w:color="auto"/>
        <w:bottom w:val="none" w:sz="0" w:space="0" w:color="auto"/>
        <w:right w:val="none" w:sz="0" w:space="0" w:color="auto"/>
      </w:divBdr>
      <w:divsChild>
        <w:div w:id="776173650">
          <w:marLeft w:val="0"/>
          <w:marRight w:val="0"/>
          <w:marTop w:val="0"/>
          <w:marBottom w:val="0"/>
          <w:divBdr>
            <w:top w:val="none" w:sz="0" w:space="0" w:color="auto"/>
            <w:left w:val="none" w:sz="0" w:space="0" w:color="auto"/>
            <w:bottom w:val="none" w:sz="0" w:space="0" w:color="auto"/>
            <w:right w:val="none" w:sz="0" w:space="0" w:color="auto"/>
          </w:divBdr>
          <w:divsChild>
            <w:div w:id="1063916897">
              <w:marLeft w:val="0"/>
              <w:marRight w:val="0"/>
              <w:marTop w:val="0"/>
              <w:marBottom w:val="0"/>
              <w:divBdr>
                <w:top w:val="none" w:sz="0" w:space="0" w:color="auto"/>
                <w:left w:val="none" w:sz="0" w:space="0" w:color="auto"/>
                <w:bottom w:val="none" w:sz="0" w:space="0" w:color="auto"/>
                <w:right w:val="none" w:sz="0" w:space="0" w:color="auto"/>
              </w:divBdr>
              <w:divsChild>
                <w:div w:id="744036876">
                  <w:marLeft w:val="0"/>
                  <w:marRight w:val="0"/>
                  <w:marTop w:val="0"/>
                  <w:marBottom w:val="0"/>
                  <w:divBdr>
                    <w:top w:val="none" w:sz="0" w:space="0" w:color="auto"/>
                    <w:left w:val="none" w:sz="0" w:space="0" w:color="auto"/>
                    <w:bottom w:val="none" w:sz="0" w:space="0" w:color="auto"/>
                    <w:right w:val="none" w:sz="0" w:space="0" w:color="auto"/>
                  </w:divBdr>
                </w:div>
              </w:divsChild>
            </w:div>
            <w:div w:id="953747783">
              <w:marLeft w:val="0"/>
              <w:marRight w:val="0"/>
              <w:marTop w:val="0"/>
              <w:marBottom w:val="0"/>
              <w:divBdr>
                <w:top w:val="none" w:sz="0" w:space="0" w:color="auto"/>
                <w:left w:val="none" w:sz="0" w:space="0" w:color="auto"/>
                <w:bottom w:val="none" w:sz="0" w:space="0" w:color="auto"/>
                <w:right w:val="none" w:sz="0" w:space="0" w:color="auto"/>
              </w:divBdr>
              <w:divsChild>
                <w:div w:id="831218089">
                  <w:marLeft w:val="0"/>
                  <w:marRight w:val="0"/>
                  <w:marTop w:val="0"/>
                  <w:marBottom w:val="0"/>
                  <w:divBdr>
                    <w:top w:val="none" w:sz="0" w:space="0" w:color="auto"/>
                    <w:left w:val="none" w:sz="0" w:space="0" w:color="auto"/>
                    <w:bottom w:val="none" w:sz="0" w:space="0" w:color="auto"/>
                    <w:right w:val="none" w:sz="0" w:space="0" w:color="auto"/>
                  </w:divBdr>
                </w:div>
              </w:divsChild>
            </w:div>
            <w:div w:id="421072401">
              <w:marLeft w:val="0"/>
              <w:marRight w:val="0"/>
              <w:marTop w:val="0"/>
              <w:marBottom w:val="0"/>
              <w:divBdr>
                <w:top w:val="none" w:sz="0" w:space="0" w:color="auto"/>
                <w:left w:val="none" w:sz="0" w:space="0" w:color="auto"/>
                <w:bottom w:val="none" w:sz="0" w:space="0" w:color="auto"/>
                <w:right w:val="none" w:sz="0" w:space="0" w:color="auto"/>
              </w:divBdr>
              <w:divsChild>
                <w:div w:id="13654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831">
          <w:marLeft w:val="0"/>
          <w:marRight w:val="0"/>
          <w:marTop w:val="0"/>
          <w:marBottom w:val="0"/>
          <w:divBdr>
            <w:top w:val="none" w:sz="0" w:space="0" w:color="auto"/>
            <w:left w:val="none" w:sz="0" w:space="0" w:color="auto"/>
            <w:bottom w:val="none" w:sz="0" w:space="0" w:color="auto"/>
            <w:right w:val="none" w:sz="0" w:space="0" w:color="auto"/>
          </w:divBdr>
          <w:divsChild>
            <w:div w:id="738287739">
              <w:marLeft w:val="0"/>
              <w:marRight w:val="0"/>
              <w:marTop w:val="0"/>
              <w:marBottom w:val="0"/>
              <w:divBdr>
                <w:top w:val="none" w:sz="0" w:space="0" w:color="auto"/>
                <w:left w:val="none" w:sz="0" w:space="0" w:color="auto"/>
                <w:bottom w:val="none" w:sz="0" w:space="0" w:color="auto"/>
                <w:right w:val="none" w:sz="0" w:space="0" w:color="auto"/>
              </w:divBdr>
              <w:divsChild>
                <w:div w:id="171801259">
                  <w:marLeft w:val="0"/>
                  <w:marRight w:val="0"/>
                  <w:marTop w:val="0"/>
                  <w:marBottom w:val="0"/>
                  <w:divBdr>
                    <w:top w:val="none" w:sz="0" w:space="0" w:color="auto"/>
                    <w:left w:val="none" w:sz="0" w:space="0" w:color="auto"/>
                    <w:bottom w:val="none" w:sz="0" w:space="0" w:color="auto"/>
                    <w:right w:val="none" w:sz="0" w:space="0" w:color="auto"/>
                  </w:divBdr>
                </w:div>
              </w:divsChild>
            </w:div>
            <w:div w:id="1764063185">
              <w:marLeft w:val="0"/>
              <w:marRight w:val="0"/>
              <w:marTop w:val="0"/>
              <w:marBottom w:val="0"/>
              <w:divBdr>
                <w:top w:val="none" w:sz="0" w:space="0" w:color="auto"/>
                <w:left w:val="none" w:sz="0" w:space="0" w:color="auto"/>
                <w:bottom w:val="none" w:sz="0" w:space="0" w:color="auto"/>
                <w:right w:val="none" w:sz="0" w:space="0" w:color="auto"/>
              </w:divBdr>
              <w:divsChild>
                <w:div w:id="20182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0612">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69876272">
      <w:bodyDiv w:val="1"/>
      <w:marLeft w:val="0"/>
      <w:marRight w:val="0"/>
      <w:marTop w:val="0"/>
      <w:marBottom w:val="0"/>
      <w:divBdr>
        <w:top w:val="none" w:sz="0" w:space="0" w:color="auto"/>
        <w:left w:val="none" w:sz="0" w:space="0" w:color="auto"/>
        <w:bottom w:val="none" w:sz="0" w:space="0" w:color="auto"/>
        <w:right w:val="none" w:sz="0" w:space="0" w:color="auto"/>
      </w:divBdr>
    </w:div>
    <w:div w:id="1876040742">
      <w:bodyDiv w:val="1"/>
      <w:marLeft w:val="0"/>
      <w:marRight w:val="0"/>
      <w:marTop w:val="0"/>
      <w:marBottom w:val="0"/>
      <w:divBdr>
        <w:top w:val="none" w:sz="0" w:space="0" w:color="auto"/>
        <w:left w:val="none" w:sz="0" w:space="0" w:color="auto"/>
        <w:bottom w:val="none" w:sz="0" w:space="0" w:color="auto"/>
        <w:right w:val="none" w:sz="0" w:space="0" w:color="auto"/>
      </w:divBdr>
    </w:div>
    <w:div w:id="1902979902">
      <w:bodyDiv w:val="1"/>
      <w:marLeft w:val="0"/>
      <w:marRight w:val="0"/>
      <w:marTop w:val="0"/>
      <w:marBottom w:val="0"/>
      <w:divBdr>
        <w:top w:val="none" w:sz="0" w:space="0" w:color="auto"/>
        <w:left w:val="none" w:sz="0" w:space="0" w:color="auto"/>
        <w:bottom w:val="none" w:sz="0" w:space="0" w:color="auto"/>
        <w:right w:val="none" w:sz="0" w:space="0" w:color="auto"/>
      </w:divBdr>
    </w:div>
    <w:div w:id="1906067384">
      <w:bodyDiv w:val="1"/>
      <w:marLeft w:val="0"/>
      <w:marRight w:val="0"/>
      <w:marTop w:val="0"/>
      <w:marBottom w:val="0"/>
      <w:divBdr>
        <w:top w:val="none" w:sz="0" w:space="0" w:color="auto"/>
        <w:left w:val="none" w:sz="0" w:space="0" w:color="auto"/>
        <w:bottom w:val="none" w:sz="0" w:space="0" w:color="auto"/>
        <w:right w:val="none" w:sz="0" w:space="0" w:color="auto"/>
      </w:divBdr>
    </w:div>
    <w:div w:id="1916814229">
      <w:bodyDiv w:val="1"/>
      <w:marLeft w:val="0"/>
      <w:marRight w:val="0"/>
      <w:marTop w:val="0"/>
      <w:marBottom w:val="0"/>
      <w:divBdr>
        <w:top w:val="none" w:sz="0" w:space="0" w:color="auto"/>
        <w:left w:val="none" w:sz="0" w:space="0" w:color="auto"/>
        <w:bottom w:val="none" w:sz="0" w:space="0" w:color="auto"/>
        <w:right w:val="none" w:sz="0" w:space="0" w:color="auto"/>
      </w:divBdr>
    </w:div>
    <w:div w:id="1967159719">
      <w:bodyDiv w:val="1"/>
      <w:marLeft w:val="0"/>
      <w:marRight w:val="0"/>
      <w:marTop w:val="0"/>
      <w:marBottom w:val="0"/>
      <w:divBdr>
        <w:top w:val="none" w:sz="0" w:space="0" w:color="auto"/>
        <w:left w:val="none" w:sz="0" w:space="0" w:color="auto"/>
        <w:bottom w:val="none" w:sz="0" w:space="0" w:color="auto"/>
        <w:right w:val="none" w:sz="0" w:space="0" w:color="auto"/>
      </w:divBdr>
    </w:div>
    <w:div w:id="1972663579">
      <w:bodyDiv w:val="1"/>
      <w:marLeft w:val="0"/>
      <w:marRight w:val="0"/>
      <w:marTop w:val="0"/>
      <w:marBottom w:val="0"/>
      <w:divBdr>
        <w:top w:val="none" w:sz="0" w:space="0" w:color="auto"/>
        <w:left w:val="none" w:sz="0" w:space="0" w:color="auto"/>
        <w:bottom w:val="none" w:sz="0" w:space="0" w:color="auto"/>
        <w:right w:val="none" w:sz="0" w:space="0" w:color="auto"/>
      </w:divBdr>
    </w:div>
    <w:div w:id="1974480056">
      <w:bodyDiv w:val="1"/>
      <w:marLeft w:val="0"/>
      <w:marRight w:val="0"/>
      <w:marTop w:val="0"/>
      <w:marBottom w:val="0"/>
      <w:divBdr>
        <w:top w:val="none" w:sz="0" w:space="0" w:color="auto"/>
        <w:left w:val="none" w:sz="0" w:space="0" w:color="auto"/>
        <w:bottom w:val="none" w:sz="0" w:space="0" w:color="auto"/>
        <w:right w:val="none" w:sz="0" w:space="0" w:color="auto"/>
      </w:divBdr>
    </w:div>
    <w:div w:id="2027366070">
      <w:bodyDiv w:val="1"/>
      <w:marLeft w:val="0"/>
      <w:marRight w:val="0"/>
      <w:marTop w:val="0"/>
      <w:marBottom w:val="0"/>
      <w:divBdr>
        <w:top w:val="none" w:sz="0" w:space="0" w:color="auto"/>
        <w:left w:val="none" w:sz="0" w:space="0" w:color="auto"/>
        <w:bottom w:val="none" w:sz="0" w:space="0" w:color="auto"/>
        <w:right w:val="none" w:sz="0" w:space="0" w:color="auto"/>
      </w:divBdr>
    </w:div>
    <w:div w:id="2067606988">
      <w:bodyDiv w:val="1"/>
      <w:marLeft w:val="0"/>
      <w:marRight w:val="0"/>
      <w:marTop w:val="0"/>
      <w:marBottom w:val="0"/>
      <w:divBdr>
        <w:top w:val="none" w:sz="0" w:space="0" w:color="auto"/>
        <w:left w:val="none" w:sz="0" w:space="0" w:color="auto"/>
        <w:bottom w:val="none" w:sz="0" w:space="0" w:color="auto"/>
        <w:right w:val="none" w:sz="0" w:space="0" w:color="auto"/>
      </w:divBdr>
      <w:divsChild>
        <w:div w:id="1832942711">
          <w:marLeft w:val="0"/>
          <w:marRight w:val="0"/>
          <w:marTop w:val="0"/>
          <w:marBottom w:val="0"/>
          <w:divBdr>
            <w:top w:val="none" w:sz="0" w:space="0" w:color="auto"/>
            <w:left w:val="none" w:sz="0" w:space="0" w:color="auto"/>
            <w:bottom w:val="none" w:sz="0" w:space="0" w:color="auto"/>
            <w:right w:val="none" w:sz="0" w:space="0" w:color="auto"/>
          </w:divBdr>
          <w:divsChild>
            <w:div w:id="1357537353">
              <w:marLeft w:val="0"/>
              <w:marRight w:val="0"/>
              <w:marTop w:val="0"/>
              <w:marBottom w:val="0"/>
              <w:divBdr>
                <w:top w:val="none" w:sz="0" w:space="0" w:color="auto"/>
                <w:left w:val="none" w:sz="0" w:space="0" w:color="auto"/>
                <w:bottom w:val="none" w:sz="0" w:space="0" w:color="auto"/>
                <w:right w:val="none" w:sz="0" w:space="0" w:color="auto"/>
              </w:divBdr>
              <w:divsChild>
                <w:div w:id="277688302">
                  <w:marLeft w:val="0"/>
                  <w:marRight w:val="0"/>
                  <w:marTop w:val="0"/>
                  <w:marBottom w:val="0"/>
                  <w:divBdr>
                    <w:top w:val="none" w:sz="0" w:space="0" w:color="auto"/>
                    <w:left w:val="none" w:sz="0" w:space="0" w:color="auto"/>
                    <w:bottom w:val="none" w:sz="0" w:space="0" w:color="auto"/>
                    <w:right w:val="none" w:sz="0" w:space="0" w:color="auto"/>
                  </w:divBdr>
                  <w:divsChild>
                    <w:div w:id="9740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ootle.edu.au/ec/search?accContentId=ACHASSK045" TargetMode="External"/><Relationship Id="rId18" Type="http://schemas.openxmlformats.org/officeDocument/2006/relationships/hyperlink" Target="http://www.scootle.edu.au/ec/search?accContentId=ACHASSK140" TargetMode="External"/><Relationship Id="rId26" Type="http://schemas.openxmlformats.org/officeDocument/2006/relationships/hyperlink" Target="http://www.scootle.edu.au/ec/search?accContentId=ACHASSK186" TargetMode="External"/><Relationship Id="rId3" Type="http://schemas.openxmlformats.org/officeDocument/2006/relationships/styles" Target="styles.xml"/><Relationship Id="rId21" Type="http://schemas.openxmlformats.org/officeDocument/2006/relationships/hyperlink" Target="http://www.scootle.edu.au/ec/search?accContentId=ACHASSK066" TargetMode="External"/><Relationship Id="rId34" Type="http://schemas.openxmlformats.org/officeDocument/2006/relationships/image" Target="media/image10.png"/><Relationship Id="rId68" Type="http://schemas.openxmlformats.org/officeDocument/2006/relationships/hyperlink" Target="http://education.abc.net.au/res/pdf/indigenous-astronomy-guide.pdf" TargetMode="External"/><Relationship Id="rId76" Type="http://schemas.openxmlformats.org/officeDocument/2006/relationships/hyperlink" Target="https://kaurnaculture.wordpress.com/tjilbruke-dreaming-tracks/" TargetMode="External"/><Relationship Id="rId7" Type="http://schemas.openxmlformats.org/officeDocument/2006/relationships/footnotes" Target="footnotes.xml"/><Relationship Id="rId12" Type="http://schemas.openxmlformats.org/officeDocument/2006/relationships/hyperlink" Target="http://www.scootle.edu.au/ec/search?accContentId=ACHASSK016" TargetMode="External"/><Relationship Id="rId17" Type="http://schemas.openxmlformats.org/officeDocument/2006/relationships/hyperlink" Target="http://www.scootle.edu.au/ec/search?accContentId=ACHASSK135" TargetMode="External"/><Relationship Id="rId25" Type="http://schemas.openxmlformats.org/officeDocument/2006/relationships/hyperlink" Target="http://www.australiancurriculum.edu.au/curriculum/contentdescription/ACHASSK171" TargetMode="External"/><Relationship Id="rId33" Type="http://schemas.openxmlformats.org/officeDocument/2006/relationships/image" Target="media/image9.png"/><Relationship Id="rId67" Type="http://schemas.openxmlformats.org/officeDocument/2006/relationships/hyperlink" Target="http://splash.abc.net.au/home" TargetMode="External"/><Relationship Id="rId71" Type="http://schemas.openxmlformats.org/officeDocument/2006/relationships/hyperlink" Target="http://education.abc.net.au/res/pdf/indigenous-astronomy-guide.pdf" TargetMode="External"/><Relationship Id="rId2" Type="http://schemas.openxmlformats.org/officeDocument/2006/relationships/numbering" Target="numbering.xml"/><Relationship Id="rId16" Type="http://schemas.openxmlformats.org/officeDocument/2006/relationships/hyperlink" Target="http://www.scootle.edu.au/ec/search?accContentId=ACHASSK086" TargetMode="External"/><Relationship Id="rId20" Type="http://schemas.openxmlformats.org/officeDocument/2006/relationships/hyperlink" Target="http://www.scootle.edu.au/ec/search?accContentId=ACHASSK062" TargetMode="External"/><Relationship Id="rId29" Type="http://schemas.openxmlformats.org/officeDocument/2006/relationships/image" Target="media/image5.png"/><Relationship Id="rId70" Type="http://schemas.openxmlformats.org/officeDocument/2006/relationships/hyperlink" Target="http://education.abc.net.au/home#!/media/2507772/star-stories-of-the-dreaming" TargetMode="External"/><Relationship Id="rId75" Type="http://schemas.openxmlformats.org/officeDocument/2006/relationships/hyperlink" Target="https://moodle.ignatius.sa.edu.au/webhost/Library/Assignment%20Help/kaurna_tjilbruke_map.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ss-sa.asn.au/resources/songbook-and-cd/" TargetMode="External"/><Relationship Id="rId24" Type="http://schemas.openxmlformats.org/officeDocument/2006/relationships/hyperlink" Target="http://www.australiancurriculum.edu.au/glossary/popup?a=hass&amp;t=ancient" TargetMode="External"/><Relationship Id="rId32" Type="http://schemas.openxmlformats.org/officeDocument/2006/relationships/image" Target="media/image8.png"/><Relationship Id="rId66" Type="http://schemas.openxmlformats.org/officeDocument/2006/relationships/image" Target="media/image13.png"/><Relationship Id="rId74" Type="http://schemas.openxmlformats.org/officeDocument/2006/relationships/hyperlink" Target="https://www.holdfast.sa.gov.au/webdata/resources/files/Kaurna%20yarta-ana%20Cultural%20Map.pdf" TargetMode="External"/><Relationship Id="rId79"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cootle.edu.au/ec/search?accContentId=ACHASSK083" TargetMode="External"/><Relationship Id="rId23" Type="http://schemas.openxmlformats.org/officeDocument/2006/relationships/hyperlink" Target="http://www.scootle.edu.au/ec/search?accContentId=ACHASSK112" TargetMode="External"/><Relationship Id="rId28" Type="http://schemas.openxmlformats.org/officeDocument/2006/relationships/image" Target="media/image4.png"/><Relationship Id="rId10" Type="http://schemas.openxmlformats.org/officeDocument/2006/relationships/image" Target="media/image2.jpg"/><Relationship Id="rId19" Type="http://schemas.openxmlformats.org/officeDocument/2006/relationships/hyperlink" Target="http://www.scootle.edu.au/ec/search?accContentId=ACHASSK032" TargetMode="External"/><Relationship Id="rId31" Type="http://schemas.openxmlformats.org/officeDocument/2006/relationships/image" Target="media/image7.png"/><Relationship Id="rId65" Type="http://schemas.openxmlformats.org/officeDocument/2006/relationships/image" Target="media/image12.png"/><Relationship Id="rId73" Type="http://schemas.openxmlformats.org/officeDocument/2006/relationships/hyperlink" Target="https://www.abrahaminstitute.net/kaurna-golden-rule-stories/" TargetMode="External"/><Relationship Id="rId78" Type="http://schemas.openxmlformats.org/officeDocument/2006/relationships/hyperlink" Target="https://www.holdfast.sa.gov.au/page.aspx?u=3858"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ootle.edu.au/ec/search?accContentId=ACHASSK049" TargetMode="External"/><Relationship Id="rId22" Type="http://schemas.openxmlformats.org/officeDocument/2006/relationships/hyperlink" Target="http://www.scootle.edu.au/ec/search?accContentId=ACHASSK107"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64" Type="http://schemas.openxmlformats.org/officeDocument/2006/relationships/image" Target="media/image110.png"/><Relationship Id="rId69" Type="http://schemas.openxmlformats.org/officeDocument/2006/relationships/hyperlink" Target="http://education.abc.net.au/home" TargetMode="External"/><Relationship Id="rId77" Type="http://schemas.openxmlformats.org/officeDocument/2006/relationships/hyperlink" Target="http://www.marion.sa.gov.au/page.aspx?c=12262" TargetMode="External"/><Relationship Id="rId8" Type="http://schemas.openxmlformats.org/officeDocument/2006/relationships/endnotes" Target="endnotes.xml"/><Relationship Id="rId72" Type="http://schemas.openxmlformats.org/officeDocument/2006/relationships/hyperlink" Target="https://www.holdfast.sa.gov.au/webdata/resources/files/TJILBRUKE'S%20JOURNEY.pdf" TargetMode="External"/><Relationship Id="rId8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3C6D-26B2-436D-BD0C-E0068C65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23774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 Cuconits</dc:creator>
  <cp:lastModifiedBy>Kirsty Karapas</cp:lastModifiedBy>
  <cp:revision>11</cp:revision>
  <cp:lastPrinted>2014-07-01T01:21:00Z</cp:lastPrinted>
  <dcterms:created xsi:type="dcterms:W3CDTF">2018-02-18T23:44:00Z</dcterms:created>
  <dcterms:modified xsi:type="dcterms:W3CDTF">2018-02-19T23:24:00Z</dcterms:modified>
</cp:coreProperties>
</file>