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9" w:rsidRPr="00E24D2B" w:rsidRDefault="00E24D2B" w:rsidP="00E24D2B">
      <w:pPr>
        <w:jc w:val="center"/>
        <w:rPr>
          <w:rFonts w:ascii="Century Gothic" w:hAnsi="Century Gothic"/>
          <w:b/>
          <w:sz w:val="48"/>
          <w:szCs w:val="48"/>
        </w:rPr>
      </w:pPr>
      <w:r w:rsidRPr="00E24D2B">
        <w:rPr>
          <w:rFonts w:ascii="Century Gothic" w:hAnsi="Century Gothic"/>
          <w:b/>
          <w:sz w:val="48"/>
          <w:szCs w:val="48"/>
        </w:rPr>
        <w:t>HaSS SA Conference 2021</w:t>
      </w:r>
    </w:p>
    <w:p w:rsidR="00E24D2B" w:rsidRPr="003D1970" w:rsidRDefault="00E24D2B" w:rsidP="00E24D2B">
      <w:pPr>
        <w:jc w:val="center"/>
        <w:rPr>
          <w:rFonts w:ascii="Century Gothic" w:hAnsi="Century Gothic"/>
          <w:b/>
          <w:i/>
        </w:rPr>
      </w:pPr>
      <w:r w:rsidRPr="003D1970">
        <w:rPr>
          <w:rFonts w:ascii="Century Gothic" w:hAnsi="Century Gothic"/>
          <w:b/>
          <w:i/>
        </w:rPr>
        <w:t>May 1</w:t>
      </w:r>
      <w:r w:rsidRPr="003D1970">
        <w:rPr>
          <w:rFonts w:ascii="Century Gothic" w:hAnsi="Century Gothic"/>
          <w:b/>
          <w:i/>
          <w:vertAlign w:val="superscript"/>
        </w:rPr>
        <w:t>st</w:t>
      </w:r>
      <w:r w:rsidRPr="003D1970">
        <w:rPr>
          <w:rFonts w:ascii="Century Gothic" w:hAnsi="Century Gothic"/>
          <w:b/>
          <w:i/>
        </w:rPr>
        <w:t xml:space="preserve"> 2021 Presenters: Raelene White, Deana Cuconits &amp; Sandra </w:t>
      </w:r>
      <w:proofErr w:type="spellStart"/>
      <w:r w:rsidRPr="003D1970">
        <w:rPr>
          <w:rFonts w:ascii="Century Gothic" w:hAnsi="Century Gothic"/>
          <w:b/>
          <w:i/>
        </w:rPr>
        <w:t>Siladji</w:t>
      </w:r>
      <w:proofErr w:type="spellEnd"/>
    </w:p>
    <w:p w:rsidR="00A72D28" w:rsidRPr="003D1970" w:rsidRDefault="00A72D28" w:rsidP="00E24D2B">
      <w:pPr>
        <w:jc w:val="center"/>
        <w:rPr>
          <w:rFonts w:ascii="Century Gothic" w:hAnsi="Century Gothic"/>
          <w:b/>
          <w:i/>
        </w:rPr>
      </w:pPr>
      <w:r w:rsidRPr="003D1970">
        <w:rPr>
          <w:rFonts w:ascii="Century Gothic" w:hAnsi="Century Gothic"/>
          <w:b/>
          <w:i/>
        </w:rPr>
        <w:t>Gu</w:t>
      </w:r>
      <w:r w:rsidR="003D1970" w:rsidRPr="003D1970">
        <w:rPr>
          <w:rFonts w:ascii="Century Gothic" w:hAnsi="Century Gothic"/>
          <w:b/>
          <w:i/>
        </w:rPr>
        <w:t xml:space="preserve">est Speaker Anthea </w:t>
      </w:r>
      <w:proofErr w:type="spellStart"/>
      <w:r w:rsidR="003D1970" w:rsidRPr="003D1970">
        <w:rPr>
          <w:rFonts w:ascii="Century Gothic" w:hAnsi="Century Gothic"/>
          <w:b/>
          <w:i/>
        </w:rPr>
        <w:t>Perkas</w:t>
      </w:r>
      <w:proofErr w:type="spellEnd"/>
      <w:r w:rsidR="003D1970" w:rsidRPr="003D1970">
        <w:rPr>
          <w:rFonts w:ascii="Century Gothic" w:hAnsi="Century Gothic"/>
          <w:b/>
          <w:i/>
        </w:rPr>
        <w:t xml:space="preserve"> </w:t>
      </w:r>
      <w:r w:rsidRPr="003D1970">
        <w:rPr>
          <w:rFonts w:ascii="Century Gothic" w:hAnsi="Century Gothic"/>
          <w:b/>
          <w:i/>
        </w:rPr>
        <w:t>presenting ways to implement authentic design and arc</w:t>
      </w:r>
      <w:r w:rsidR="00BC5BB2">
        <w:rPr>
          <w:rFonts w:ascii="Century Gothic" w:hAnsi="Century Gothic"/>
          <w:b/>
          <w:i/>
        </w:rPr>
        <w:t>hitecture within your school</w:t>
      </w:r>
      <w:r w:rsidRPr="003D1970">
        <w:rPr>
          <w:rFonts w:ascii="Century Gothic" w:hAnsi="Century Gothic"/>
          <w:b/>
          <w:i/>
        </w:rPr>
        <w:t xml:space="preserve"> community</w:t>
      </w:r>
      <w:r w:rsidR="00BC5BB2">
        <w:rPr>
          <w:rFonts w:ascii="Century Gothic" w:hAnsi="Century Gothic"/>
          <w:b/>
          <w:i/>
        </w:rPr>
        <w:t xml:space="preserve"> using the HaSS (particularly Economics and Business) framework</w:t>
      </w:r>
      <w:r w:rsidRPr="003D1970">
        <w:rPr>
          <w:rFonts w:ascii="Century Gothic" w:hAnsi="Century Gothic"/>
          <w:b/>
          <w:i/>
        </w:rPr>
        <w:t>.</w:t>
      </w:r>
    </w:p>
    <w:p w:rsidR="00B64368" w:rsidRDefault="00E24D2B">
      <w:pPr>
        <w:rPr>
          <w:rFonts w:ascii="Century Gothic" w:hAnsi="Century Gothic"/>
        </w:rPr>
      </w:pPr>
      <w:r w:rsidRPr="00E24D2B">
        <w:rPr>
          <w:rFonts w:ascii="Century Gothic" w:hAnsi="Century Gothic"/>
        </w:rPr>
        <w:t>Please visit the website</w:t>
      </w:r>
      <w:r w:rsidR="003D1970">
        <w:rPr>
          <w:rFonts w:ascii="Century Gothic" w:hAnsi="Century Gothic"/>
        </w:rPr>
        <w:t>(s)</w:t>
      </w:r>
      <w:r w:rsidRPr="00E24D2B">
        <w:rPr>
          <w:rFonts w:ascii="Century Gothic" w:hAnsi="Century Gothic"/>
        </w:rPr>
        <w:t xml:space="preserve"> below</w:t>
      </w:r>
      <w:r w:rsidR="003D1970">
        <w:rPr>
          <w:rFonts w:ascii="Century Gothic" w:hAnsi="Century Gothic"/>
        </w:rPr>
        <w:t xml:space="preserve">. You can </w:t>
      </w:r>
      <w:r w:rsidRPr="00E24D2B">
        <w:rPr>
          <w:rFonts w:ascii="Century Gothic" w:hAnsi="Century Gothic"/>
        </w:rPr>
        <w:t xml:space="preserve">access </w:t>
      </w:r>
      <w:r w:rsidR="00B64368">
        <w:rPr>
          <w:rFonts w:ascii="Century Gothic" w:hAnsi="Century Gothic"/>
        </w:rPr>
        <w:t>‘</w:t>
      </w:r>
      <w:r w:rsidRPr="00E24D2B">
        <w:rPr>
          <w:rFonts w:ascii="Century Gothic" w:hAnsi="Century Gothic"/>
        </w:rPr>
        <w:t>Economics and Business a Support P</w:t>
      </w:r>
      <w:r w:rsidR="00B64368">
        <w:rPr>
          <w:rFonts w:ascii="Century Gothic" w:hAnsi="Century Gothic"/>
        </w:rPr>
        <w:t>age for SA T</w:t>
      </w:r>
      <w:r w:rsidRPr="00E24D2B">
        <w:rPr>
          <w:rFonts w:ascii="Century Gothic" w:hAnsi="Century Gothic"/>
        </w:rPr>
        <w:t>eachers</w:t>
      </w:r>
      <w:r w:rsidR="00B64368">
        <w:rPr>
          <w:rFonts w:ascii="Century Gothic" w:hAnsi="Century Gothic"/>
        </w:rPr>
        <w:t>’ (Economics and Business)</w:t>
      </w:r>
      <w:r w:rsidRPr="00E24D2B">
        <w:rPr>
          <w:rFonts w:ascii="Century Gothic" w:hAnsi="Century Gothic"/>
        </w:rPr>
        <w:t xml:space="preserve"> </w:t>
      </w:r>
      <w:r w:rsidR="003D1970">
        <w:rPr>
          <w:rFonts w:ascii="Century Gothic" w:hAnsi="Century Gothic"/>
        </w:rPr>
        <w:t xml:space="preserve">for today’s workshop but you are welcome </w:t>
      </w:r>
      <w:r w:rsidRPr="00E24D2B">
        <w:rPr>
          <w:rFonts w:ascii="Century Gothic" w:hAnsi="Century Gothic"/>
        </w:rPr>
        <w:t>to</w:t>
      </w:r>
      <w:r w:rsidR="003D1970">
        <w:rPr>
          <w:rFonts w:ascii="Century Gothic" w:hAnsi="Century Gothic"/>
        </w:rPr>
        <w:t xml:space="preserve"> visit other work including</w:t>
      </w:r>
      <w:r w:rsidRPr="00E24D2B">
        <w:rPr>
          <w:rFonts w:ascii="Century Gothic" w:hAnsi="Century Gothic"/>
        </w:rPr>
        <w:t xml:space="preserve"> </w:t>
      </w:r>
      <w:r w:rsidR="00B64368">
        <w:rPr>
          <w:rFonts w:ascii="Century Gothic" w:hAnsi="Century Gothic"/>
        </w:rPr>
        <w:t>‘</w:t>
      </w:r>
      <w:r w:rsidRPr="00E24D2B">
        <w:rPr>
          <w:rFonts w:ascii="Century Gothic" w:hAnsi="Century Gothic"/>
        </w:rPr>
        <w:t>Geo Literacy</w:t>
      </w:r>
      <w:r w:rsidR="00B64368">
        <w:rPr>
          <w:rFonts w:ascii="Century Gothic" w:hAnsi="Century Gothic"/>
        </w:rPr>
        <w:t>’ (Geography)</w:t>
      </w:r>
      <w:r w:rsidRPr="00E24D2B">
        <w:rPr>
          <w:rFonts w:ascii="Century Gothic" w:hAnsi="Century Gothic"/>
        </w:rPr>
        <w:t xml:space="preserve"> and </w:t>
      </w:r>
      <w:r w:rsidR="00B64368">
        <w:rPr>
          <w:rFonts w:ascii="Century Gothic" w:hAnsi="Century Gothic"/>
        </w:rPr>
        <w:t>‘</w:t>
      </w:r>
      <w:r w:rsidRPr="00E24D2B">
        <w:rPr>
          <w:rFonts w:ascii="Century Gothic" w:hAnsi="Century Gothic"/>
        </w:rPr>
        <w:t>What is Justice</w:t>
      </w:r>
      <w:r w:rsidR="00B64368">
        <w:rPr>
          <w:rFonts w:ascii="Century Gothic" w:hAnsi="Century Gothic"/>
        </w:rPr>
        <w:t>’ (Civics and Citizenship)</w:t>
      </w:r>
      <w:r w:rsidR="003D1970">
        <w:rPr>
          <w:rFonts w:ascii="Century Gothic" w:hAnsi="Century Gothic"/>
        </w:rPr>
        <w:t xml:space="preserve"> for ideas to use in your classroom</w:t>
      </w:r>
      <w:r w:rsidRPr="00E24D2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E24D2B" w:rsidRPr="00E24D2B" w:rsidRDefault="00B64368">
      <w:pPr>
        <w:rPr>
          <w:rFonts w:ascii="Century Gothic" w:hAnsi="Century Gothic"/>
        </w:rPr>
      </w:pPr>
      <w:r>
        <w:rPr>
          <w:rFonts w:ascii="Century Gothic" w:hAnsi="Century Gothic"/>
        </w:rPr>
        <w:t>It is our hope that t</w:t>
      </w:r>
      <w:r w:rsidR="00E24D2B">
        <w:rPr>
          <w:rFonts w:ascii="Century Gothic" w:hAnsi="Century Gothic"/>
        </w:rPr>
        <w:t>he pages will provide extensive gu</w:t>
      </w:r>
      <w:r w:rsidR="00BC5BB2">
        <w:rPr>
          <w:rFonts w:ascii="Century Gothic" w:hAnsi="Century Gothic"/>
        </w:rPr>
        <w:t xml:space="preserve">idance when </w:t>
      </w:r>
      <w:r w:rsidR="003D1970">
        <w:rPr>
          <w:rFonts w:ascii="Century Gothic" w:hAnsi="Century Gothic"/>
        </w:rPr>
        <w:t xml:space="preserve">designing learning </w:t>
      </w:r>
      <w:r w:rsidR="00BC5BB2">
        <w:rPr>
          <w:rFonts w:ascii="Century Gothic" w:hAnsi="Century Gothic"/>
        </w:rPr>
        <w:t xml:space="preserve">in collaboration </w:t>
      </w:r>
      <w:r w:rsidR="003D1970">
        <w:rPr>
          <w:rFonts w:ascii="Century Gothic" w:hAnsi="Century Gothic"/>
        </w:rPr>
        <w:t>with</w:t>
      </w:r>
      <w:r w:rsidR="00E24D2B">
        <w:rPr>
          <w:rFonts w:ascii="Century Gothic" w:hAnsi="Century Gothic"/>
        </w:rPr>
        <w:t xml:space="preserve"> students in year 5 – 7.  </w:t>
      </w:r>
    </w:p>
    <w:p w:rsidR="00E24D2B" w:rsidRDefault="00F6472D">
      <w:hyperlink r:id="rId6" w:history="1">
        <w:r w:rsidR="00E24D2B" w:rsidRPr="00224E8A">
          <w:rPr>
            <w:rStyle w:val="Hyperlink"/>
          </w:rPr>
          <w:t>http://economicsandbusiness.weebly.com/</w:t>
        </w:r>
      </w:hyperlink>
    </w:p>
    <w:p w:rsidR="00E24D2B" w:rsidRDefault="003D1970" w:rsidP="003D1970">
      <w:pPr>
        <w:tabs>
          <w:tab w:val="left" w:pos="5830"/>
          <w:tab w:val="left" w:pos="6585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3175</wp:posOffset>
            </wp:positionV>
            <wp:extent cx="1767650" cy="1069007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01" cy="1070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27940</wp:posOffset>
            </wp:positionV>
            <wp:extent cx="2028825" cy="1012825"/>
            <wp:effectExtent l="0" t="0" r="9525" b="0"/>
            <wp:wrapThrough wrapText="bothSides">
              <wp:wrapPolygon edited="0">
                <wp:start x="0" y="0"/>
                <wp:lineTo x="0" y="21126"/>
                <wp:lineTo x="21499" y="21126"/>
                <wp:lineTo x="214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1" t="2538"/>
                    <a:stretch/>
                  </pic:blipFill>
                  <pic:spPr bwMode="auto">
                    <a:xfrm>
                      <a:off x="0" y="0"/>
                      <a:ext cx="2028825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3175</wp:posOffset>
            </wp:positionV>
            <wp:extent cx="1860437" cy="105698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33" cy="105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2B" w:rsidRDefault="00E24D2B"/>
    <w:p w:rsidR="003D1970" w:rsidRDefault="003D1970" w:rsidP="00E24D2B">
      <w:pPr>
        <w:rPr>
          <w:rFonts w:ascii="Century Gothic" w:hAnsi="Century Gothic"/>
          <w:b/>
        </w:rPr>
      </w:pPr>
    </w:p>
    <w:p w:rsidR="003D1970" w:rsidRDefault="003D1970" w:rsidP="00E24D2B">
      <w:pPr>
        <w:rPr>
          <w:rFonts w:ascii="Century Gothic" w:hAnsi="Century Gothic"/>
          <w:b/>
        </w:rPr>
      </w:pPr>
    </w:p>
    <w:p w:rsidR="003D1970" w:rsidRDefault="003D1970" w:rsidP="00E24D2B">
      <w:pPr>
        <w:rPr>
          <w:rFonts w:ascii="Century Gothic" w:hAnsi="Century Gothic"/>
          <w:b/>
        </w:rPr>
      </w:pPr>
    </w:p>
    <w:p w:rsidR="00E24D2B" w:rsidRPr="00E24D2B" w:rsidRDefault="00E24D2B" w:rsidP="00E24D2B">
      <w:pPr>
        <w:rPr>
          <w:rFonts w:ascii="Century Gothic" w:hAnsi="Century Gothic"/>
          <w:b/>
        </w:rPr>
      </w:pPr>
      <w:r w:rsidRPr="00E24D2B">
        <w:rPr>
          <w:rFonts w:ascii="Century Gothic" w:hAnsi="Century Gothic"/>
          <w:b/>
        </w:rPr>
        <w:t>The Economics and Business content in Year 5, 6 and 7 involves two strands:</w:t>
      </w:r>
    </w:p>
    <w:p w:rsidR="00E24D2B" w:rsidRPr="00E24D2B" w:rsidRDefault="00E24D2B" w:rsidP="00E24D2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E24D2B">
        <w:rPr>
          <w:rFonts w:ascii="Century Gothic" w:hAnsi="Century Gothic"/>
          <w:b/>
        </w:rPr>
        <w:t>Economics and Business Knowledge and Understanding</w:t>
      </w:r>
    </w:p>
    <w:p w:rsidR="00E24D2B" w:rsidRDefault="00E24D2B" w:rsidP="00E24D2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E24D2B">
        <w:rPr>
          <w:rFonts w:ascii="Century Gothic" w:hAnsi="Century Gothic"/>
          <w:b/>
        </w:rPr>
        <w:t>Economics and Business Skills</w:t>
      </w:r>
    </w:p>
    <w:p w:rsidR="00B64368" w:rsidRPr="00B64368" w:rsidRDefault="00B64368" w:rsidP="00B64368">
      <w:pPr>
        <w:rPr>
          <w:rFonts w:ascii="Century Gothic" w:hAnsi="Century Gothic"/>
        </w:rPr>
      </w:pPr>
      <w:r>
        <w:rPr>
          <w:rFonts w:ascii="Century Gothic" w:hAnsi="Century Gothic"/>
        </w:rPr>
        <w:t>Our thinking when planning and</w:t>
      </w:r>
      <w:r w:rsidRPr="00B64368">
        <w:rPr>
          <w:rFonts w:ascii="Century Gothic" w:hAnsi="Century Gothic"/>
        </w:rPr>
        <w:t xml:space="preserve"> creating the Ec</w:t>
      </w:r>
      <w:r>
        <w:rPr>
          <w:rFonts w:ascii="Century Gothic" w:hAnsi="Century Gothic"/>
        </w:rPr>
        <w:t>onomics and Business website</w:t>
      </w:r>
      <w:r w:rsidRPr="00B64368">
        <w:rPr>
          <w:rFonts w:ascii="Century Gothic" w:hAnsi="Century Gothic"/>
        </w:rPr>
        <w:t xml:space="preserve"> be</w:t>
      </w:r>
      <w:r w:rsidR="003D1970">
        <w:rPr>
          <w:rFonts w:ascii="Century Gothic" w:hAnsi="Century Gothic"/>
        </w:rPr>
        <w:t>gan from the fl</w:t>
      </w:r>
      <w:r w:rsidR="008E17A8">
        <w:rPr>
          <w:rFonts w:ascii="Century Gothic" w:hAnsi="Century Gothic"/>
        </w:rPr>
        <w:t>owchart below; s</w:t>
      </w:r>
      <w:r w:rsidR="003D1970">
        <w:rPr>
          <w:rFonts w:ascii="Century Gothic" w:hAnsi="Century Gothic"/>
        </w:rPr>
        <w:t xml:space="preserve">tarting with the </w:t>
      </w:r>
      <w:r>
        <w:rPr>
          <w:rFonts w:ascii="Century Gothic" w:hAnsi="Century Gothic"/>
        </w:rPr>
        <w:t xml:space="preserve">individual </w:t>
      </w:r>
      <w:r w:rsidR="003D1970">
        <w:rPr>
          <w:rFonts w:ascii="Century Gothic" w:hAnsi="Century Gothic"/>
        </w:rPr>
        <w:t xml:space="preserve">as a </w:t>
      </w:r>
      <w:r>
        <w:rPr>
          <w:rFonts w:ascii="Century Gothic" w:hAnsi="Century Gothic"/>
        </w:rPr>
        <w:t>consumer, t</w:t>
      </w:r>
      <w:r w:rsidR="003D1970">
        <w:rPr>
          <w:rFonts w:ascii="Century Gothic" w:hAnsi="Century Gothic"/>
        </w:rPr>
        <w:t xml:space="preserve">hen to developing </w:t>
      </w:r>
      <w:r>
        <w:rPr>
          <w:rFonts w:ascii="Century Gothic" w:hAnsi="Century Gothic"/>
        </w:rPr>
        <w:t>understand</w:t>
      </w:r>
      <w:r w:rsidR="003D1970">
        <w:rPr>
          <w:rFonts w:ascii="Century Gothic" w:hAnsi="Century Gothic"/>
        </w:rPr>
        <w:t>ings around</w:t>
      </w:r>
      <w:r>
        <w:rPr>
          <w:rFonts w:ascii="Century Gothic" w:hAnsi="Century Gothic"/>
        </w:rPr>
        <w:t xml:space="preserve"> the implications of decision making </w:t>
      </w:r>
      <w:r w:rsidR="008E17A8">
        <w:rPr>
          <w:rFonts w:ascii="Century Gothic" w:hAnsi="Century Gothic"/>
        </w:rPr>
        <w:t xml:space="preserve">and </w:t>
      </w:r>
      <w:r w:rsidR="003D1970">
        <w:rPr>
          <w:rFonts w:ascii="Century Gothic" w:hAnsi="Century Gothic"/>
        </w:rPr>
        <w:t>by year 7 encouraging students to think using an entrepreneurial mindset</w:t>
      </w:r>
      <w:r>
        <w:rPr>
          <w:rFonts w:ascii="Century Gothic" w:hAnsi="Century Gothic"/>
        </w:rPr>
        <w:t>.</w:t>
      </w:r>
    </w:p>
    <w:p w:rsidR="00B64368" w:rsidRPr="00B64368" w:rsidRDefault="00B64368" w:rsidP="00B64368">
      <w:pPr>
        <w:rPr>
          <w:rFonts w:ascii="Century Gothic" w:hAnsi="Century Gothic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15875</wp:posOffset>
            </wp:positionV>
            <wp:extent cx="5718810" cy="1670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" t="1" b="1498"/>
                    <a:stretch/>
                  </pic:blipFill>
                  <pic:spPr bwMode="auto">
                    <a:xfrm>
                      <a:off x="0" y="0"/>
                      <a:ext cx="5718810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368" w:rsidRDefault="00B64368" w:rsidP="00E24D2B">
      <w:pPr>
        <w:rPr>
          <w:rFonts w:ascii="Century Gothic" w:hAnsi="Century Gothic"/>
        </w:rPr>
      </w:pPr>
    </w:p>
    <w:p w:rsidR="00B64368" w:rsidRDefault="00B64368" w:rsidP="00E24D2B">
      <w:pPr>
        <w:rPr>
          <w:rFonts w:ascii="Century Gothic" w:hAnsi="Century Gothic"/>
        </w:rPr>
      </w:pPr>
    </w:p>
    <w:p w:rsidR="00B64368" w:rsidRDefault="003D1970" w:rsidP="003D1970">
      <w:pPr>
        <w:tabs>
          <w:tab w:val="left" w:pos="70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64368" w:rsidRDefault="00B64368" w:rsidP="00E24D2B">
      <w:pPr>
        <w:rPr>
          <w:rFonts w:ascii="Century Gothic" w:hAnsi="Century Gothic"/>
        </w:rPr>
      </w:pPr>
    </w:p>
    <w:p w:rsidR="00B64368" w:rsidRDefault="00B64368" w:rsidP="00E24D2B">
      <w:pPr>
        <w:rPr>
          <w:rFonts w:ascii="Century Gothic" w:hAnsi="Century Gothic"/>
        </w:rPr>
      </w:pPr>
    </w:p>
    <w:p w:rsidR="00B64368" w:rsidRDefault="00B64368" w:rsidP="00E24D2B">
      <w:pPr>
        <w:rPr>
          <w:rFonts w:ascii="Century Gothic" w:hAnsi="Century Gothic"/>
        </w:rPr>
      </w:pPr>
    </w:p>
    <w:p w:rsidR="00E24D2B" w:rsidRPr="003D1970" w:rsidRDefault="00E24D2B" w:rsidP="003D1970">
      <w:pPr>
        <w:jc w:val="center"/>
        <w:rPr>
          <w:rFonts w:ascii="Century Gothic" w:hAnsi="Century Gothic"/>
          <w:b/>
          <w:i/>
        </w:rPr>
      </w:pPr>
      <w:r w:rsidRPr="003D1970">
        <w:rPr>
          <w:rFonts w:ascii="Century Gothic" w:hAnsi="Century Gothic"/>
          <w:b/>
          <w:i/>
        </w:rPr>
        <w:t>Economics and Business education is about developing informed global citizens embedded with critical thinking skills and future mind sets.</w:t>
      </w:r>
    </w:p>
    <w:p w:rsidR="00B64368" w:rsidRPr="00E24D2B" w:rsidRDefault="00B64368" w:rsidP="00E24D2B">
      <w:pPr>
        <w:rPr>
          <w:rFonts w:ascii="Century Gothic" w:hAnsi="Century Gothic"/>
        </w:rPr>
      </w:pPr>
      <w:bookmarkStart w:id="0" w:name="_GoBack"/>
      <w:bookmarkEnd w:id="0"/>
    </w:p>
    <w:sectPr w:rsidR="00B64368" w:rsidRPr="00E2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279E"/>
    <w:multiLevelType w:val="hybridMultilevel"/>
    <w:tmpl w:val="0AF4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B"/>
    <w:rsid w:val="003D1970"/>
    <w:rsid w:val="00665178"/>
    <w:rsid w:val="008E17A8"/>
    <w:rsid w:val="00A72D28"/>
    <w:rsid w:val="00B64368"/>
    <w:rsid w:val="00BC5BB2"/>
    <w:rsid w:val="00E24D2B"/>
    <w:rsid w:val="00F162D9"/>
    <w:rsid w:val="00F6472D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andbusiness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white</dc:creator>
  <cp:lastModifiedBy>A&amp;P</cp:lastModifiedBy>
  <cp:revision>2</cp:revision>
  <dcterms:created xsi:type="dcterms:W3CDTF">2021-05-14T06:17:00Z</dcterms:created>
  <dcterms:modified xsi:type="dcterms:W3CDTF">2021-05-14T06:17:00Z</dcterms:modified>
</cp:coreProperties>
</file>